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E78" w:rsidRDefault="006A5E78" w:rsidP="006A5E78">
      <w:pPr>
        <w:pStyle w:val="2"/>
      </w:pPr>
      <w:r w:rsidRPr="00823800">
        <w:rPr>
          <w:rFonts w:ascii="Times New Roman" w:hAnsi="Times New Roman" w:cs="Times New Roman"/>
        </w:rPr>
        <w:t>专练</w:t>
      </w:r>
      <w:r w:rsidRPr="00823800">
        <w:rPr>
          <w:rFonts w:ascii="Times New Roman" w:hAnsi="Times New Roman" w:cs="Times New Roman"/>
        </w:rPr>
        <w:t>35</w:t>
      </w:r>
      <w:r>
        <w:rPr>
          <w:rFonts w:ascii="Times New Roman" w:hAnsi="Times New Roman" w:cs="Times New Roman"/>
        </w:rPr>
        <w:t xml:space="preserve">　</w:t>
      </w:r>
      <w:r w:rsidRPr="00823800">
        <w:rPr>
          <w:rFonts w:ascii="Times New Roman" w:hAnsi="Times New Roman" w:cs="Times New Roman"/>
        </w:rPr>
        <w:t>细胞的生命历程综合练</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广东卷</w:t>
      </w:r>
      <w:r>
        <w:rPr>
          <w:rFonts w:ascii="Times New Roman" w:eastAsia="楷体_GB2312" w:hAnsi="Times New Roman" w:cs="Times New Roman"/>
        </w:rPr>
        <w:t>]</w:t>
      </w:r>
      <w:r w:rsidRPr="00823800">
        <w:rPr>
          <w:rFonts w:ascii="Times New Roman" w:hAnsi="Times New Roman" w:cs="Times New Roman"/>
        </w:rPr>
        <w:t>研究表明</w:t>
      </w:r>
      <w:r>
        <w:rPr>
          <w:rFonts w:ascii="Times New Roman" w:hAnsi="Times New Roman" w:cs="Times New Roman"/>
        </w:rPr>
        <w:t>，</w:t>
      </w:r>
      <w:r w:rsidRPr="00823800">
        <w:rPr>
          <w:rFonts w:ascii="Times New Roman" w:hAnsi="Times New Roman" w:cs="Times New Roman"/>
        </w:rPr>
        <w:t>激活某种蛋白激酶</w:t>
      </w:r>
      <w:r w:rsidRPr="00823800">
        <w:rPr>
          <w:rFonts w:ascii="Times New Roman" w:hAnsi="Times New Roman" w:cs="Times New Roman"/>
        </w:rPr>
        <w:t>PKR</w:t>
      </w:r>
      <w:r>
        <w:rPr>
          <w:rFonts w:ascii="Times New Roman" w:hAnsi="Times New Roman" w:cs="Times New Roman"/>
        </w:rPr>
        <w:t>，</w:t>
      </w:r>
      <w:r w:rsidRPr="00823800">
        <w:rPr>
          <w:rFonts w:ascii="Times New Roman" w:hAnsi="Times New Roman" w:cs="Times New Roman"/>
        </w:rPr>
        <w:t>可诱导被病毒感染的细胞发生凋亡。下列叙述正确的是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上述病毒感染的细胞凋亡后其功能可恢复</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上述病毒感染细胞的凋亡不是程序性死亡</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上述病毒感染细胞的凋亡过程不受基因控制</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PKR</w:t>
      </w:r>
      <w:r w:rsidRPr="00823800">
        <w:rPr>
          <w:rFonts w:ascii="Times New Roman" w:hAnsi="Times New Roman" w:cs="Times New Roman"/>
        </w:rPr>
        <w:t>激活剂可作为潜在的抗病毒药物加以研究</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hint="eastAsia"/>
        </w:rPr>
        <w:t>．</w:t>
      </w:r>
      <w:r w:rsidRPr="00823800">
        <w:rPr>
          <w:rFonts w:ascii="Times New Roman" w:hAnsi="Times New Roman" w:cs="Times New Roman"/>
        </w:rPr>
        <w:t>下列关于细胞生命历程的说法</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被病原体感染的细胞通过细胞凋亡清除</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细胞骨架与细胞增殖无关</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衰老细胞中所有酶的活性都降低</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细胞的分裂、分化、坏死对生物体均有积极意义</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黑龙江哈尔滨三中调考</w:t>
      </w:r>
      <w:r>
        <w:rPr>
          <w:rFonts w:ascii="Times New Roman" w:eastAsia="楷体_GB2312" w:hAnsi="Times New Roman" w:cs="Times New Roman"/>
        </w:rPr>
        <w:t>]</w:t>
      </w:r>
      <w:r w:rsidRPr="00823800">
        <w:rPr>
          <w:rFonts w:ascii="Times New Roman" w:hAnsi="Times New Roman" w:cs="Times New Roman"/>
        </w:rPr>
        <w:t>在人的体细胞有丝分裂的一个细胞周期中</w:t>
      </w:r>
      <w:r>
        <w:rPr>
          <w:rFonts w:ascii="Times New Roman" w:hAnsi="Times New Roman" w:cs="Times New Roman"/>
        </w:rPr>
        <w:t>，</w:t>
      </w:r>
      <w:r w:rsidRPr="00823800">
        <w:rPr>
          <w:rFonts w:ascii="Times New Roman" w:hAnsi="Times New Roman" w:cs="Times New Roman"/>
        </w:rPr>
        <w:t>从分裂期开始时</w:t>
      </w:r>
      <w:r>
        <w:rPr>
          <w:rFonts w:ascii="Times New Roman" w:hAnsi="Times New Roman" w:cs="Times New Roman"/>
        </w:rPr>
        <w:t>，</w:t>
      </w:r>
      <w:r w:rsidRPr="00823800">
        <w:rPr>
          <w:rFonts w:ascii="Times New Roman" w:hAnsi="Times New Roman" w:cs="Times New Roman"/>
        </w:rPr>
        <w:t>一个细胞中的染色体数为</w:t>
      </w:r>
      <w:r w:rsidRPr="00823800">
        <w:rPr>
          <w:rFonts w:ascii="Times New Roman" w:hAnsi="Times New Roman" w:cs="Times New Roman"/>
        </w:rPr>
        <w:t>N</w:t>
      </w:r>
      <w:r>
        <w:rPr>
          <w:rFonts w:ascii="Times New Roman" w:hAnsi="Times New Roman" w:cs="Times New Roman"/>
        </w:rPr>
        <w:t>，</w:t>
      </w:r>
      <w:r w:rsidRPr="00823800">
        <w:rPr>
          <w:rFonts w:ascii="Times New Roman" w:hAnsi="Times New Roman" w:cs="Times New Roman"/>
        </w:rPr>
        <w:t>核</w:t>
      </w:r>
      <w:r w:rsidRPr="00823800">
        <w:rPr>
          <w:rFonts w:ascii="Times New Roman" w:hAnsi="Times New Roman" w:cs="Times New Roman"/>
        </w:rPr>
        <w:t>DNA</w:t>
      </w:r>
      <w:r w:rsidRPr="00823800">
        <w:rPr>
          <w:rFonts w:ascii="Times New Roman" w:hAnsi="Times New Roman" w:cs="Times New Roman"/>
        </w:rPr>
        <w:t>含量为</w:t>
      </w:r>
      <w:r w:rsidRPr="00823800">
        <w:rPr>
          <w:rFonts w:ascii="Times New Roman" w:hAnsi="Times New Roman" w:cs="Times New Roman"/>
          <w:i/>
        </w:rPr>
        <w:t>m</w:t>
      </w:r>
      <w:r>
        <w:rPr>
          <w:rFonts w:ascii="Times New Roman" w:hAnsi="Times New Roman" w:cs="Times New Roman"/>
        </w:rPr>
        <w:t>，</w:t>
      </w:r>
      <w:r w:rsidRPr="00823800">
        <w:rPr>
          <w:rFonts w:ascii="Times New Roman" w:hAnsi="Times New Roman" w:cs="Times New Roman"/>
        </w:rPr>
        <w:t>则当该细胞中姐妹染色单体消失时</w:t>
      </w:r>
      <w:r>
        <w:rPr>
          <w:rFonts w:ascii="Times New Roman" w:hAnsi="Times New Roman" w:cs="Times New Roman"/>
        </w:rPr>
        <w:t>，</w:t>
      </w:r>
      <w:r w:rsidRPr="00823800">
        <w:rPr>
          <w:rFonts w:ascii="Times New Roman" w:hAnsi="Times New Roman" w:cs="Times New Roman"/>
        </w:rPr>
        <w:t>此时细胞中的染色体数和核</w:t>
      </w:r>
      <w:r w:rsidRPr="00823800">
        <w:rPr>
          <w:rFonts w:ascii="Times New Roman" w:hAnsi="Times New Roman" w:cs="Times New Roman"/>
        </w:rPr>
        <w:t>DNA</w:t>
      </w:r>
      <w:r w:rsidRPr="00823800">
        <w:rPr>
          <w:rFonts w:ascii="Times New Roman" w:hAnsi="Times New Roman" w:cs="Times New Roman"/>
        </w:rPr>
        <w:t>含量分别是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2N</w:t>
      </w:r>
      <w:r w:rsidRPr="00823800">
        <w:rPr>
          <w:rFonts w:ascii="Times New Roman" w:hAnsi="Times New Roman" w:cs="Times New Roman"/>
        </w:rPr>
        <w:t>和</w:t>
      </w:r>
      <w:r w:rsidRPr="00823800">
        <w:rPr>
          <w:rFonts w:ascii="Times New Roman" w:hAnsi="Times New Roman" w:cs="Times New Roman"/>
          <w:i/>
        </w:rPr>
        <w:t>m</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N/2</w:t>
      </w:r>
      <w:r w:rsidRPr="00823800">
        <w:rPr>
          <w:rFonts w:ascii="Times New Roman" w:hAnsi="Times New Roman" w:cs="Times New Roman"/>
        </w:rPr>
        <w:t>和</w:t>
      </w:r>
      <w:r w:rsidRPr="00823800">
        <w:rPr>
          <w:rFonts w:ascii="Times New Roman" w:hAnsi="Times New Roman" w:cs="Times New Roman"/>
          <w:i/>
        </w:rPr>
        <w:t>m</w:t>
      </w:r>
      <w:r w:rsidRPr="00823800">
        <w:rPr>
          <w:rFonts w:ascii="Times New Roman" w:hAnsi="Times New Roman" w:cs="Times New Roman"/>
        </w:rPr>
        <w:t>/2</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2N</w:t>
      </w:r>
      <w:r w:rsidRPr="00823800">
        <w:rPr>
          <w:rFonts w:ascii="Times New Roman" w:hAnsi="Times New Roman" w:cs="Times New Roman"/>
        </w:rPr>
        <w:t>和</w:t>
      </w:r>
      <w:r w:rsidRPr="00823800">
        <w:rPr>
          <w:rFonts w:ascii="Times New Roman" w:hAnsi="Times New Roman" w:cs="Times New Roman"/>
          <w:i/>
        </w:rPr>
        <w:t>m</w:t>
      </w:r>
      <w:r w:rsidRPr="00823800">
        <w:rPr>
          <w:rFonts w:ascii="Times New Roman" w:hAnsi="Times New Roman" w:cs="Times New Roman"/>
        </w:rPr>
        <w:t>/2D</w:t>
      </w:r>
      <w:r>
        <w:rPr>
          <w:rFonts w:ascii="Times New Roman" w:hAnsi="Times New Roman" w:cs="Times New Roman"/>
        </w:rPr>
        <w:t>．</w:t>
      </w:r>
      <w:r w:rsidRPr="00823800">
        <w:rPr>
          <w:rFonts w:ascii="Times New Roman" w:hAnsi="Times New Roman" w:cs="Times New Roman"/>
        </w:rPr>
        <w:t>N</w:t>
      </w:r>
      <w:r w:rsidRPr="00823800">
        <w:rPr>
          <w:rFonts w:ascii="Times New Roman" w:hAnsi="Times New Roman" w:cs="Times New Roman"/>
        </w:rPr>
        <w:t>和</w:t>
      </w:r>
      <w:r w:rsidRPr="00823800">
        <w:rPr>
          <w:rFonts w:ascii="Times New Roman" w:hAnsi="Times New Roman" w:cs="Times New Roman"/>
          <w:i/>
        </w:rPr>
        <w:t>m</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下图是细胞分裂期的四个时期模式图</w:t>
      </w:r>
      <w:r>
        <w:rPr>
          <w:rFonts w:ascii="Times New Roman" w:hAnsi="Times New Roman" w:cs="Times New Roman"/>
        </w:rPr>
        <w:t>，</w:t>
      </w:r>
      <w:r w:rsidRPr="00823800">
        <w:rPr>
          <w:rFonts w:ascii="Times New Roman" w:hAnsi="Times New Roman" w:cs="Times New Roman"/>
        </w:rPr>
        <w:t>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86050" cy="971550"/>
            <wp:effectExtent l="0" t="0" r="0" b="0"/>
            <wp:docPr id="5" name="图片 5" descr="毛毛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4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6050" cy="971550"/>
                    </a:xfrm>
                    <a:prstGeom prst="rect">
                      <a:avLst/>
                    </a:prstGeom>
                    <a:noFill/>
                    <a:ln>
                      <a:noFill/>
                    </a:ln>
                  </pic:spPr>
                </pic:pic>
              </a:graphicData>
            </a:graphic>
          </wp:inline>
        </w:drawing>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A</w:t>
      </w:r>
      <w:r w:rsidRPr="00823800">
        <w:rPr>
          <w:rFonts w:ascii="Times New Roman" w:hAnsi="Times New Roman" w:cs="Times New Roman"/>
        </w:rPr>
        <w:t>中染色体正在变为细长丝状的染色质</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B</w:t>
      </w:r>
      <w:r w:rsidRPr="00823800">
        <w:rPr>
          <w:rFonts w:ascii="Times New Roman" w:hAnsi="Times New Roman" w:cs="Times New Roman"/>
        </w:rPr>
        <w:t>的细胞中间存在细胞板将形成细胞壁</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C</w:t>
      </w:r>
      <w:r w:rsidRPr="00823800">
        <w:rPr>
          <w:rFonts w:ascii="Times New Roman" w:hAnsi="Times New Roman" w:cs="Times New Roman"/>
        </w:rPr>
        <w:t>细胞内染色体上</w:t>
      </w:r>
      <w:r w:rsidRPr="00823800">
        <w:rPr>
          <w:rFonts w:ascii="Times New Roman" w:hAnsi="Times New Roman" w:cs="Times New Roman"/>
        </w:rPr>
        <w:t>DNA</w:t>
      </w:r>
      <w:r w:rsidRPr="00823800">
        <w:rPr>
          <w:rFonts w:ascii="Times New Roman" w:hAnsi="Times New Roman" w:cs="Times New Roman"/>
        </w:rPr>
        <w:t>总数目为</w:t>
      </w:r>
      <w:r w:rsidRPr="00823800">
        <w:rPr>
          <w:rFonts w:ascii="Times New Roman" w:hAnsi="Times New Roman" w:cs="Times New Roman"/>
        </w:rPr>
        <w:t>8</w:t>
      </w:r>
      <w:r w:rsidRPr="00823800">
        <w:rPr>
          <w:rFonts w:ascii="Times New Roman" w:hAnsi="Times New Roman" w:cs="Times New Roman"/>
        </w:rPr>
        <w:t>个</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D</w:t>
      </w:r>
      <w:r w:rsidRPr="00823800">
        <w:rPr>
          <w:rFonts w:ascii="Times New Roman" w:hAnsi="Times New Roman" w:cs="Times New Roman"/>
        </w:rPr>
        <w:t>细胞中着丝</w:t>
      </w:r>
      <w:r w:rsidRPr="00823800">
        <w:rPr>
          <w:rFonts w:ascii="Times New Roman" w:hAnsi="Times New Roman" w:cs="Times New Roman" w:hint="eastAsia"/>
        </w:rPr>
        <w:t>粒总数为</w:t>
      </w:r>
      <w:r w:rsidRPr="00823800">
        <w:rPr>
          <w:rFonts w:ascii="Times New Roman" w:hAnsi="Times New Roman" w:cs="Times New Roman"/>
        </w:rPr>
        <w:t>4</w:t>
      </w:r>
      <w:r w:rsidRPr="00823800">
        <w:rPr>
          <w:rFonts w:ascii="Times New Roman" w:hAnsi="Times New Roman" w:cs="Times New Roman"/>
        </w:rPr>
        <w:t>个</w:t>
      </w:r>
      <w:r>
        <w:rPr>
          <w:rFonts w:ascii="Times New Roman" w:hAnsi="Times New Roman" w:cs="Times New Roman"/>
        </w:rPr>
        <w:t>，</w:t>
      </w:r>
      <w:r w:rsidRPr="00823800">
        <w:rPr>
          <w:rFonts w:ascii="Times New Roman" w:hAnsi="Times New Roman" w:cs="Times New Roman"/>
        </w:rPr>
        <w:t>排列在赤道板上</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如图为人体细胞的分裂、分化、衰老和凋亡过程的示意图。</w:t>
      </w:r>
      <w:r w:rsidRPr="00823800">
        <w:rPr>
          <w:rFonts w:hAnsi="宋体" w:cs="Times New Roman"/>
        </w:rPr>
        <w:t>①</w:t>
      </w:r>
      <w:r w:rsidRPr="00823800">
        <w:rPr>
          <w:rFonts w:ascii="Times New Roman" w:hAnsi="Times New Roman" w:cs="Times New Roman"/>
        </w:rPr>
        <w:t>～</w:t>
      </w:r>
      <w:r w:rsidRPr="00823800">
        <w:rPr>
          <w:rFonts w:hAnsi="宋体" w:cs="Times New Roman"/>
        </w:rPr>
        <w:t>⑥</w:t>
      </w:r>
      <w:r w:rsidRPr="00823800">
        <w:rPr>
          <w:rFonts w:ascii="Times New Roman" w:hAnsi="Times New Roman" w:cs="Times New Roman"/>
        </w:rPr>
        <w:t>为各个时期的细胞</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表示细胞所进行的生理过程</w:t>
      </w:r>
      <w:r>
        <w:rPr>
          <w:rFonts w:ascii="Times New Roman" w:hAnsi="Times New Roman" w:cs="Times New Roman"/>
        </w:rPr>
        <w:t>，</w:t>
      </w:r>
      <w:r w:rsidRPr="00823800">
        <w:rPr>
          <w:rFonts w:ascii="Times New Roman" w:hAnsi="Times New Roman" w:cs="Times New Roman"/>
        </w:rPr>
        <w:t>据此分析</w:t>
      </w:r>
      <w:r>
        <w:rPr>
          <w:rFonts w:ascii="Times New Roman" w:hAnsi="Times New Roman" w:cs="Times New Roman"/>
        </w:rPr>
        <w:t>，</w:t>
      </w:r>
      <w:r w:rsidRPr="00823800">
        <w:rPr>
          <w:rFonts w:ascii="Times New Roman" w:hAnsi="Times New Roman" w:cs="Times New Roman"/>
        </w:rPr>
        <w:t>下列有关说法正确的是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70150" cy="908050"/>
            <wp:effectExtent l="0" t="0" r="6350" b="6350"/>
            <wp:docPr id="4" name="图片 4" descr="毛毛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14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0150" cy="908050"/>
                    </a:xfrm>
                    <a:prstGeom prst="rect">
                      <a:avLst/>
                    </a:prstGeom>
                    <a:noFill/>
                    <a:ln>
                      <a:noFill/>
                    </a:ln>
                  </pic:spPr>
                </pic:pic>
              </a:graphicData>
            </a:graphic>
          </wp:inline>
        </w:drawing>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w:t>
      </w:r>
      <w:r w:rsidRPr="00823800">
        <w:rPr>
          <w:rFonts w:hAnsi="宋体" w:cs="Times New Roman"/>
        </w:rPr>
        <w:t>②</w:t>
      </w:r>
      <w:r w:rsidRPr="00823800">
        <w:rPr>
          <w:rFonts w:ascii="Times New Roman" w:hAnsi="Times New Roman" w:cs="Times New Roman"/>
        </w:rPr>
        <w:t>与细胞</w:t>
      </w:r>
      <w:r w:rsidRPr="00823800">
        <w:rPr>
          <w:rFonts w:hAnsi="宋体" w:cs="Times New Roman"/>
        </w:rPr>
        <w:t>①</w:t>
      </w:r>
      <w:r w:rsidRPr="00823800">
        <w:rPr>
          <w:rFonts w:ascii="Times New Roman" w:hAnsi="Times New Roman" w:cs="Times New Roman"/>
        </w:rPr>
        <w:t>相比</w:t>
      </w:r>
      <w:r>
        <w:rPr>
          <w:rFonts w:ascii="Times New Roman" w:hAnsi="Times New Roman" w:cs="Times New Roman"/>
        </w:rPr>
        <w:t>，</w:t>
      </w:r>
      <w:r w:rsidRPr="00823800">
        <w:rPr>
          <w:rFonts w:ascii="Times New Roman" w:hAnsi="Times New Roman" w:cs="Times New Roman"/>
        </w:rPr>
        <w:t>相对表面积大</w:t>
      </w:r>
      <w:r>
        <w:rPr>
          <w:rFonts w:ascii="Times New Roman" w:hAnsi="Times New Roman" w:cs="Times New Roman"/>
        </w:rPr>
        <w:t>，</w:t>
      </w:r>
      <w:r w:rsidRPr="00823800">
        <w:rPr>
          <w:rFonts w:ascii="Times New Roman" w:hAnsi="Times New Roman" w:cs="Times New Roman"/>
        </w:rPr>
        <w:t>物质运输效率低</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w:t>
      </w:r>
      <w:r w:rsidRPr="00823800">
        <w:rPr>
          <w:rFonts w:hAnsi="宋体" w:cs="Times New Roman"/>
        </w:rPr>
        <w:t>⑤</w:t>
      </w:r>
      <w:r w:rsidRPr="00823800">
        <w:rPr>
          <w:rFonts w:ascii="Times New Roman" w:hAnsi="Times New Roman" w:cs="Times New Roman"/>
        </w:rPr>
        <w:t>与细胞</w:t>
      </w:r>
      <w:r w:rsidRPr="00823800">
        <w:rPr>
          <w:rFonts w:hAnsi="宋体" w:cs="Times New Roman"/>
        </w:rPr>
        <w:t>⑥</w:t>
      </w:r>
      <w:r w:rsidRPr="00823800">
        <w:rPr>
          <w:rFonts w:ascii="Times New Roman" w:hAnsi="Times New Roman" w:cs="Times New Roman"/>
        </w:rPr>
        <w:t>中的遗传物质不同</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细胞分化和衰老的过程均会改变细胞的形态、结构和功能</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胚胎发育过程中不发生细胞的凋亡</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河北卓越联</w:t>
      </w:r>
      <w:r w:rsidRPr="00823800">
        <w:rPr>
          <w:rFonts w:ascii="Times New Roman" w:eastAsia="楷体_GB2312" w:hAnsi="Times New Roman" w:cs="Times New Roman" w:hint="eastAsia"/>
        </w:rPr>
        <w:t>考</w:t>
      </w:r>
      <w:r>
        <w:rPr>
          <w:rFonts w:ascii="Times New Roman" w:eastAsia="楷体_GB2312" w:hAnsi="Times New Roman" w:cs="Times New Roman" w:hint="eastAsia"/>
        </w:rPr>
        <w:t>]</w:t>
      </w:r>
      <w:r w:rsidRPr="00823800">
        <w:rPr>
          <w:rFonts w:ascii="Times New Roman" w:hAnsi="Times New Roman" w:cs="Times New Roman"/>
        </w:rPr>
        <w:t>下表所列为不同细胞的细胞周期持续时间</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r w:rsidRPr="00823800">
        <w:rPr>
          <w:rFonts w:ascii="Times New Roman" w:hAnsi="Times New Roman" w:cs="Times New Roman"/>
        </w:rPr>
        <w:t>。据表分析可以得</w:t>
      </w:r>
      <w:r w:rsidRPr="00823800">
        <w:rPr>
          <w:rFonts w:ascii="Times New Roman" w:hAnsi="Times New Roman" w:cs="Times New Roman"/>
        </w:rPr>
        <w:lastRenderedPageBreak/>
        <w:t>出的结论是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6"/>
        <w:gridCol w:w="1236"/>
        <w:gridCol w:w="1026"/>
        <w:gridCol w:w="1236"/>
      </w:tblGrid>
      <w:tr w:rsidR="006A5E78" w:rsidRPr="00823800" w:rsidTr="00D92020">
        <w:trPr>
          <w:jc w:val="center"/>
        </w:trPr>
        <w:tc>
          <w:tcPr>
            <w:tcW w:w="165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细胞</w:t>
            </w:r>
          </w:p>
        </w:tc>
        <w:tc>
          <w:tcPr>
            <w:tcW w:w="123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分裂间期</w:t>
            </w:r>
          </w:p>
        </w:tc>
        <w:tc>
          <w:tcPr>
            <w:tcW w:w="102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分裂期</w:t>
            </w:r>
          </w:p>
        </w:tc>
        <w:tc>
          <w:tcPr>
            <w:tcW w:w="123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细胞周期</w:t>
            </w:r>
          </w:p>
        </w:tc>
      </w:tr>
      <w:tr w:rsidR="006A5E78" w:rsidRPr="00823800" w:rsidTr="00D92020">
        <w:trPr>
          <w:jc w:val="center"/>
        </w:trPr>
        <w:tc>
          <w:tcPr>
            <w:tcW w:w="165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十二指肠细胞</w:t>
            </w:r>
          </w:p>
        </w:tc>
        <w:tc>
          <w:tcPr>
            <w:tcW w:w="123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13.5</w:t>
            </w:r>
          </w:p>
        </w:tc>
        <w:tc>
          <w:tcPr>
            <w:tcW w:w="102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1.8</w:t>
            </w:r>
          </w:p>
        </w:tc>
        <w:tc>
          <w:tcPr>
            <w:tcW w:w="123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15.3</w:t>
            </w:r>
          </w:p>
        </w:tc>
      </w:tr>
      <w:tr w:rsidR="006A5E78" w:rsidRPr="00823800" w:rsidTr="00D92020">
        <w:trPr>
          <w:jc w:val="center"/>
        </w:trPr>
        <w:tc>
          <w:tcPr>
            <w:tcW w:w="165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肿瘤细胞</w:t>
            </w:r>
          </w:p>
        </w:tc>
        <w:tc>
          <w:tcPr>
            <w:tcW w:w="123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18.0</w:t>
            </w:r>
          </w:p>
        </w:tc>
        <w:tc>
          <w:tcPr>
            <w:tcW w:w="102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0.5</w:t>
            </w:r>
          </w:p>
        </w:tc>
        <w:tc>
          <w:tcPr>
            <w:tcW w:w="123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18.5</w:t>
            </w:r>
          </w:p>
        </w:tc>
      </w:tr>
      <w:tr w:rsidR="006A5E78" w:rsidTr="00D92020">
        <w:trPr>
          <w:jc w:val="center"/>
        </w:trPr>
        <w:tc>
          <w:tcPr>
            <w:tcW w:w="165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成纤维细胞</w:t>
            </w:r>
          </w:p>
        </w:tc>
        <w:tc>
          <w:tcPr>
            <w:tcW w:w="123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19.3</w:t>
            </w:r>
          </w:p>
        </w:tc>
        <w:tc>
          <w:tcPr>
            <w:tcW w:w="102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0.7</w:t>
            </w:r>
          </w:p>
        </w:tc>
        <w:tc>
          <w:tcPr>
            <w:tcW w:w="1236" w:type="dxa"/>
            <w:shd w:val="clear" w:color="auto" w:fill="auto"/>
            <w:vAlign w:val="center"/>
          </w:tcPr>
          <w:p w:rsidR="006A5E78" w:rsidRDefault="006A5E78" w:rsidP="00D92020">
            <w:pPr>
              <w:pStyle w:val="a3"/>
              <w:jc w:val="center"/>
              <w:rPr>
                <w:rFonts w:ascii="Times New Roman" w:hAnsi="Times New Roman" w:cs="Times New Roman"/>
              </w:rPr>
            </w:pPr>
            <w:r w:rsidRPr="00823800">
              <w:rPr>
                <w:rFonts w:ascii="Times New Roman" w:hAnsi="Times New Roman" w:cs="Times New Roman"/>
              </w:rPr>
              <w:t>20.0</w:t>
            </w:r>
          </w:p>
        </w:tc>
      </w:tr>
    </w:tbl>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分裂期和细胞周期均最短的是肿瘤细胞</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分裂期占细胞周期时间比例最小的</w:t>
      </w:r>
      <w:r w:rsidRPr="00823800">
        <w:rPr>
          <w:rFonts w:ascii="Times New Roman" w:hAnsi="Times New Roman" w:cs="Times New Roman" w:hint="eastAsia"/>
        </w:rPr>
        <w:t>是十二指肠细胞</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不同种类细胞的细胞周期持续时间不同</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不同种类细胞的分裂都是同步进行的</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湖南浏阳测试</w:t>
      </w:r>
      <w:r>
        <w:rPr>
          <w:rFonts w:ascii="Times New Roman" w:eastAsia="楷体_GB2312" w:hAnsi="Times New Roman" w:cs="Times New Roman"/>
        </w:rPr>
        <w:t>]</w:t>
      </w:r>
      <w:r w:rsidRPr="00823800">
        <w:rPr>
          <w:rFonts w:ascii="Times New Roman" w:hAnsi="Times New Roman" w:cs="Times New Roman"/>
        </w:rPr>
        <w:t>真核细胞直径一般在</w:t>
      </w:r>
      <w:r w:rsidRPr="00823800">
        <w:rPr>
          <w:rFonts w:ascii="Times New Roman" w:hAnsi="Times New Roman" w:cs="Times New Roman"/>
        </w:rPr>
        <w:t>10</w:t>
      </w:r>
      <w:r w:rsidRPr="00823800">
        <w:rPr>
          <w:rFonts w:ascii="Times New Roman" w:hAnsi="Times New Roman" w:cs="Times New Roman"/>
        </w:rPr>
        <w:t>～</w:t>
      </w:r>
      <w:r w:rsidRPr="00823800">
        <w:rPr>
          <w:rFonts w:ascii="Times New Roman" w:hAnsi="Times New Roman" w:cs="Times New Roman"/>
        </w:rPr>
        <w:t>100μm</w:t>
      </w:r>
      <w:r>
        <w:rPr>
          <w:rFonts w:ascii="Times New Roman" w:hAnsi="Times New Roman" w:cs="Times New Roman"/>
        </w:rPr>
        <w:t>，</w:t>
      </w:r>
      <w:r w:rsidRPr="00823800">
        <w:rPr>
          <w:rFonts w:ascii="Times New Roman" w:hAnsi="Times New Roman" w:cs="Times New Roman"/>
        </w:rPr>
        <w:t>生物体的细胞体积较小且比较固定</w:t>
      </w:r>
      <w:r>
        <w:rPr>
          <w:rFonts w:ascii="Times New Roman" w:hAnsi="Times New Roman" w:cs="Times New Roman"/>
        </w:rPr>
        <w:t>，</w:t>
      </w:r>
      <w:r w:rsidRPr="00823800">
        <w:rPr>
          <w:rFonts w:ascii="Times New Roman" w:hAnsi="Times New Roman" w:cs="Times New Roman"/>
        </w:rPr>
        <w:t>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受细胞所能容纳的物质制约</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细胞内单位体积所占膜面积相对值小</w:t>
      </w:r>
      <w:r>
        <w:rPr>
          <w:rFonts w:ascii="Times New Roman" w:hAnsi="Times New Roman" w:cs="Times New Roman"/>
        </w:rPr>
        <w:t>，</w:t>
      </w:r>
      <w:r w:rsidRPr="00823800">
        <w:rPr>
          <w:rFonts w:ascii="Times New Roman" w:hAnsi="Times New Roman" w:cs="Times New Roman"/>
        </w:rPr>
        <w:t>有利于物质的迅速转运和交换</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受细胞核所能控制的范围制约</w:t>
      </w:r>
      <w:r>
        <w:rPr>
          <w:rFonts w:ascii="Times New Roman" w:hAnsi="Times New Roman" w:cs="Times New Roman"/>
        </w:rPr>
        <w:t xml:space="preserve">　</w:t>
      </w:r>
      <w:r w:rsidRPr="00823800">
        <w:rPr>
          <w:rFonts w:hAnsi="宋体" w:cs="Times New Roman"/>
        </w:rPr>
        <w:t>④</w:t>
      </w:r>
      <w:r w:rsidRPr="00823800">
        <w:rPr>
          <w:rFonts w:ascii="Times New Roman" w:hAnsi="Times New Roman" w:cs="Times New Roman"/>
        </w:rPr>
        <w:t>细胞内单位体积所占膜面积相对值大</w:t>
      </w:r>
      <w:r>
        <w:rPr>
          <w:rFonts w:ascii="Times New Roman" w:hAnsi="Times New Roman" w:cs="Times New Roman"/>
        </w:rPr>
        <w:t>，</w:t>
      </w:r>
      <w:r w:rsidRPr="00823800">
        <w:rPr>
          <w:rFonts w:ascii="Times New Roman" w:hAnsi="Times New Roman" w:cs="Times New Roman"/>
        </w:rPr>
        <w:t>有利于物质的迅速转运和交换</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③④</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②④</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①③④</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③</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下列有关</w:t>
      </w:r>
      <w:r w:rsidRPr="00823800">
        <w:rPr>
          <w:rFonts w:ascii="Times New Roman" w:hAnsi="Times New Roman" w:cs="Times New Roman" w:hint="eastAsia"/>
        </w:rPr>
        <w:t>细胞的分化、衰老、癌变和凋亡的说法</w:t>
      </w:r>
      <w:r>
        <w:rPr>
          <w:rFonts w:ascii="Times New Roman" w:hAnsi="Times New Roman" w:cs="Times New Roman" w:hint="eastAsia"/>
        </w:rPr>
        <w:t>，</w:t>
      </w:r>
      <w:r w:rsidRPr="00823800">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细胞分化会导致细胞中</w:t>
      </w:r>
      <w:r w:rsidRPr="00823800">
        <w:rPr>
          <w:rFonts w:ascii="Times New Roman" w:hAnsi="Times New Roman" w:cs="Times New Roman"/>
        </w:rPr>
        <w:t>DNA</w:t>
      </w:r>
      <w:r w:rsidRPr="00823800">
        <w:rPr>
          <w:rFonts w:ascii="Times New Roman" w:hAnsi="Times New Roman" w:cs="Times New Roman"/>
        </w:rPr>
        <w:t>和</w:t>
      </w:r>
      <w:r w:rsidRPr="00823800">
        <w:rPr>
          <w:rFonts w:ascii="Times New Roman" w:hAnsi="Times New Roman" w:cs="Times New Roman"/>
        </w:rPr>
        <w:t>RNA</w:t>
      </w:r>
      <w:r w:rsidRPr="00823800">
        <w:rPr>
          <w:rFonts w:ascii="Times New Roman" w:hAnsi="Times New Roman" w:cs="Times New Roman"/>
        </w:rPr>
        <w:t>的种类改变</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细胞衰老时细胞膜的通透性不变</w:t>
      </w:r>
      <w:r>
        <w:rPr>
          <w:rFonts w:ascii="Times New Roman" w:hAnsi="Times New Roman" w:cs="Times New Roman"/>
        </w:rPr>
        <w:t>，</w:t>
      </w:r>
      <w:r w:rsidRPr="00823800">
        <w:rPr>
          <w:rFonts w:ascii="Times New Roman" w:hAnsi="Times New Roman" w:cs="Times New Roman"/>
        </w:rPr>
        <w:t>代谢速率加快</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细胞癌变会导致细胞的形态、结构和功能发生改变</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若人体内发生细胞凋亡</w:t>
      </w:r>
      <w:r>
        <w:rPr>
          <w:rFonts w:ascii="Times New Roman" w:hAnsi="Times New Roman" w:cs="Times New Roman"/>
        </w:rPr>
        <w:t>，</w:t>
      </w:r>
      <w:r w:rsidRPr="00823800">
        <w:rPr>
          <w:rFonts w:ascii="Times New Roman" w:hAnsi="Times New Roman" w:cs="Times New Roman"/>
        </w:rPr>
        <w:t>则说明该个体已经衰老</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河北邯郸联考</w:t>
      </w:r>
      <w:r>
        <w:rPr>
          <w:rFonts w:ascii="Times New Roman" w:eastAsia="楷体_GB2312" w:hAnsi="Times New Roman" w:cs="Times New Roman"/>
        </w:rPr>
        <w:t>]</w:t>
      </w:r>
      <w:r w:rsidRPr="00823800">
        <w:rPr>
          <w:rFonts w:ascii="Times New Roman" w:hAnsi="Times New Roman" w:cs="Times New Roman"/>
        </w:rPr>
        <w:t>在细胞有丝分裂前期图像中</w:t>
      </w:r>
      <w:r>
        <w:rPr>
          <w:rFonts w:ascii="Times New Roman" w:hAnsi="Times New Roman" w:cs="Times New Roman"/>
        </w:rPr>
        <w:t>，</w:t>
      </w:r>
      <w:r w:rsidRPr="00823800">
        <w:rPr>
          <w:rFonts w:ascii="Times New Roman" w:hAnsi="Times New Roman" w:cs="Times New Roman"/>
        </w:rPr>
        <w:t>动植物细胞的区别在于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染色体形成的方式不同</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赤道板出现的方向不同</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核膜、核仁解体的时间不同</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纺锤体的来源不同</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江苏无锡测试</w:t>
      </w:r>
      <w:r>
        <w:rPr>
          <w:rFonts w:ascii="Times New Roman" w:eastAsia="楷体_GB2312"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有关真核细胞分裂的叙述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无丝分裂过程核膜不消失</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动物细胞仅以有丝分裂方式进行增殖</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动物细胞有丝分裂末期不形成细胞板</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无丝分裂仅出现于高等生物的衰老细胞</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11</w:t>
      </w:r>
      <w:r>
        <w:rPr>
          <w:rFonts w:ascii="Times New Roman" w:hAnsi="Times New Roman" w:cs="Times New Roman"/>
        </w:rPr>
        <w:t>．</w:t>
      </w:r>
      <w:r w:rsidRPr="00823800">
        <w:rPr>
          <w:rFonts w:ascii="Times New Roman" w:hAnsi="Times New Roman" w:cs="Times New Roman"/>
        </w:rPr>
        <w:t>在</w:t>
      </w:r>
      <w:r w:rsidRPr="00823800">
        <w:rPr>
          <w:rFonts w:hAnsi="宋体" w:cs="Times New Roman"/>
        </w:rPr>
        <w:t>“</w:t>
      </w:r>
      <w:r w:rsidRPr="00823800">
        <w:rPr>
          <w:rFonts w:ascii="Times New Roman" w:hAnsi="Times New Roman" w:cs="Times New Roman"/>
        </w:rPr>
        <w:t>观察根尖分生组织细胞的有丝分裂</w:t>
      </w:r>
      <w:r w:rsidRPr="00823800">
        <w:rPr>
          <w:rFonts w:hAnsi="宋体" w:cs="Times New Roman"/>
        </w:rPr>
        <w:t>”</w:t>
      </w:r>
      <w:r w:rsidRPr="00823800">
        <w:rPr>
          <w:rFonts w:ascii="Times New Roman" w:hAnsi="Times New Roman" w:cs="Times New Roman"/>
        </w:rPr>
        <w:t>实验中</w:t>
      </w:r>
      <w:r>
        <w:rPr>
          <w:rFonts w:ascii="Times New Roman" w:hAnsi="Times New Roman" w:cs="Times New Roman"/>
        </w:rPr>
        <w:t>，</w:t>
      </w:r>
      <w:r w:rsidRPr="00823800">
        <w:rPr>
          <w:rFonts w:ascii="Times New Roman" w:hAnsi="Times New Roman" w:cs="Times New Roman"/>
        </w:rPr>
        <w:t>下列相关的操作及分析正确的是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装片制作的流程：解离</w:t>
      </w:r>
      <w:r w:rsidRPr="00823800">
        <w:rPr>
          <w:rFonts w:hAnsi="宋体" w:cs="Times New Roman"/>
        </w:rPr>
        <w:t>→</w:t>
      </w:r>
      <w:r w:rsidRPr="00823800">
        <w:rPr>
          <w:rFonts w:ascii="Times New Roman" w:hAnsi="Times New Roman" w:cs="Times New Roman"/>
        </w:rPr>
        <w:t>染色</w:t>
      </w:r>
      <w:r w:rsidRPr="00823800">
        <w:rPr>
          <w:rFonts w:hAnsi="宋体" w:cs="Times New Roman"/>
        </w:rPr>
        <w:t>→</w:t>
      </w:r>
      <w:r w:rsidRPr="00823800">
        <w:rPr>
          <w:rFonts w:ascii="Times New Roman" w:hAnsi="Times New Roman" w:cs="Times New Roman"/>
        </w:rPr>
        <w:t>漂洗</w:t>
      </w:r>
      <w:r w:rsidRPr="00823800">
        <w:rPr>
          <w:rFonts w:hAnsi="宋体" w:cs="Times New Roman"/>
        </w:rPr>
        <w:t>→</w:t>
      </w:r>
      <w:r w:rsidRPr="00823800">
        <w:rPr>
          <w:rFonts w:ascii="Times New Roman" w:hAnsi="Times New Roman" w:cs="Times New Roman"/>
        </w:rPr>
        <w:t>制片</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用碱性染料醋酸洋红液染色</w:t>
      </w:r>
      <w:r>
        <w:rPr>
          <w:rFonts w:ascii="Times New Roman" w:hAnsi="Times New Roman" w:cs="Times New Roman"/>
        </w:rPr>
        <w:t>，</w:t>
      </w:r>
      <w:r w:rsidRPr="00823800">
        <w:rPr>
          <w:rFonts w:ascii="Times New Roman" w:hAnsi="Times New Roman" w:cs="Times New Roman"/>
        </w:rPr>
        <w:t>使染色体着色</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制片时盖上盖玻片后用拇指直接按压</w:t>
      </w:r>
      <w:r>
        <w:rPr>
          <w:rFonts w:ascii="Times New Roman" w:hAnsi="Times New Roman" w:cs="Times New Roman"/>
        </w:rPr>
        <w:t>，</w:t>
      </w:r>
      <w:r w:rsidRPr="00823800">
        <w:rPr>
          <w:rFonts w:ascii="Times New Roman" w:hAnsi="Times New Roman" w:cs="Times New Roman"/>
        </w:rPr>
        <w:t>使细胞分散开</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观察时发现视野</w:t>
      </w:r>
      <w:r w:rsidRPr="00823800">
        <w:rPr>
          <w:rFonts w:ascii="Times New Roman" w:hAnsi="Times New Roman" w:cs="Times New Roman" w:hint="eastAsia"/>
        </w:rPr>
        <w:t>中有许多细胞重叠</w:t>
      </w:r>
      <w:r>
        <w:rPr>
          <w:rFonts w:ascii="Times New Roman" w:hAnsi="Times New Roman" w:cs="Times New Roman" w:hint="eastAsia"/>
        </w:rPr>
        <w:t>，</w:t>
      </w:r>
      <w:r w:rsidRPr="00823800">
        <w:rPr>
          <w:rFonts w:ascii="Times New Roman" w:hAnsi="Times New Roman" w:cs="Times New Roman" w:hint="eastAsia"/>
        </w:rPr>
        <w:t>此现象与解离时间无关</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安徽蚌埠摸底</w:t>
      </w:r>
      <w:r>
        <w:rPr>
          <w:rFonts w:ascii="Times New Roman" w:eastAsia="楷体_GB2312" w:hAnsi="Times New Roman" w:cs="Times New Roman"/>
        </w:rPr>
        <w:t>]</w:t>
      </w:r>
      <w:r w:rsidRPr="00823800">
        <w:rPr>
          <w:rFonts w:ascii="Times New Roman" w:hAnsi="Times New Roman" w:cs="Times New Roman"/>
        </w:rPr>
        <w:t>下列有关叙述中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在一个细胞周期中</w:t>
      </w:r>
      <w:r w:rsidRPr="00823800">
        <w:rPr>
          <w:rFonts w:ascii="Times New Roman" w:hAnsi="Times New Roman" w:cs="Times New Roman"/>
        </w:rPr>
        <w:t>DNA</w:t>
      </w:r>
      <w:r w:rsidRPr="00823800">
        <w:rPr>
          <w:rFonts w:ascii="Times New Roman" w:hAnsi="Times New Roman" w:cs="Times New Roman"/>
        </w:rPr>
        <w:t>复制以及翻译的过程仅存在于细胞分裂间期</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被病原体感染的细胞的清除是通过细胞的坏死来完成的</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在观察植物根尖细胞有丝分裂的过程中</w:t>
      </w:r>
      <w:r>
        <w:rPr>
          <w:rFonts w:ascii="Times New Roman" w:hAnsi="Times New Roman" w:cs="Times New Roman"/>
        </w:rPr>
        <w:t>，</w:t>
      </w:r>
      <w:r w:rsidRPr="00823800">
        <w:rPr>
          <w:rFonts w:ascii="Times New Roman" w:hAnsi="Times New Roman" w:cs="Times New Roman"/>
        </w:rPr>
        <w:t>可以发现处于分裂间期的细胞最多</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原癌基因和抑癌基因是细胞中的两个与细胞癌变有关的基因</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河北武邑中学调考</w:t>
      </w:r>
      <w:r>
        <w:rPr>
          <w:rFonts w:ascii="Times New Roman" w:eastAsia="楷体_GB2312" w:hAnsi="Times New Roman" w:cs="Times New Roman"/>
        </w:rPr>
        <w:t>]</w:t>
      </w:r>
      <w:r w:rsidRPr="00823800">
        <w:rPr>
          <w:rFonts w:ascii="Times New Roman" w:hAnsi="Times New Roman" w:cs="Times New Roman"/>
        </w:rPr>
        <w:t>小鼠体</w:t>
      </w:r>
      <w:r w:rsidRPr="00823800">
        <w:rPr>
          <w:rFonts w:ascii="Times New Roman" w:hAnsi="Times New Roman" w:cs="Times New Roman" w:hint="eastAsia"/>
        </w:rPr>
        <w:t>细胞培养过程中</w:t>
      </w:r>
      <w:r>
        <w:rPr>
          <w:rFonts w:ascii="Times New Roman" w:hAnsi="Times New Roman" w:cs="Times New Roman" w:hint="eastAsia"/>
        </w:rPr>
        <w:t>，</w:t>
      </w:r>
      <w:r w:rsidRPr="00823800">
        <w:rPr>
          <w:rFonts w:ascii="Times New Roman" w:hAnsi="Times New Roman" w:cs="Times New Roman" w:hint="eastAsia"/>
        </w:rPr>
        <w:t>发现细胞分为</w:t>
      </w:r>
      <w:r w:rsidRPr="00823800">
        <w:rPr>
          <w:rFonts w:ascii="Times New Roman" w:hAnsi="Times New Roman" w:cs="Times New Roman"/>
        </w:rPr>
        <w:t>3</w:t>
      </w:r>
      <w:r w:rsidRPr="00823800">
        <w:rPr>
          <w:rFonts w:ascii="Times New Roman" w:hAnsi="Times New Roman" w:cs="Times New Roman"/>
        </w:rPr>
        <w:t>种类型：甲类细胞核</w:t>
      </w:r>
      <w:r w:rsidRPr="00823800">
        <w:rPr>
          <w:rFonts w:ascii="Times New Roman" w:hAnsi="Times New Roman" w:cs="Times New Roman"/>
        </w:rPr>
        <w:t>DNA</w:t>
      </w:r>
      <w:r w:rsidRPr="00823800">
        <w:rPr>
          <w:rFonts w:ascii="Times New Roman" w:hAnsi="Times New Roman" w:cs="Times New Roman"/>
        </w:rPr>
        <w:t>量是乙类细胞的两倍</w:t>
      </w:r>
      <w:r>
        <w:rPr>
          <w:rFonts w:ascii="Times New Roman" w:hAnsi="Times New Roman" w:cs="Times New Roman"/>
        </w:rPr>
        <w:t>，</w:t>
      </w:r>
      <w:r w:rsidRPr="00823800">
        <w:rPr>
          <w:rFonts w:ascii="Times New Roman" w:hAnsi="Times New Roman" w:cs="Times New Roman"/>
        </w:rPr>
        <w:t>丙类细胞核</w:t>
      </w:r>
      <w:r w:rsidRPr="00823800">
        <w:rPr>
          <w:rFonts w:ascii="Times New Roman" w:hAnsi="Times New Roman" w:cs="Times New Roman"/>
        </w:rPr>
        <w:t>DNA</w:t>
      </w:r>
      <w:r w:rsidRPr="00823800">
        <w:rPr>
          <w:rFonts w:ascii="Times New Roman" w:hAnsi="Times New Roman" w:cs="Times New Roman"/>
        </w:rPr>
        <w:t>量介于甲乙两种细胞之间。以下推测正确的是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甲类细胞均处于分裂期</w:t>
      </w:r>
      <w:r>
        <w:rPr>
          <w:rFonts w:ascii="Times New Roman" w:hAnsi="Times New Roman" w:cs="Times New Roman"/>
        </w:rPr>
        <w:t>，</w:t>
      </w:r>
      <w:r w:rsidRPr="00823800">
        <w:rPr>
          <w:rFonts w:ascii="Times New Roman" w:hAnsi="Times New Roman" w:cs="Times New Roman"/>
        </w:rPr>
        <w:t>在三类细胞中所占比例最大</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乙类细胞无分裂能力</w:t>
      </w:r>
      <w:r>
        <w:rPr>
          <w:rFonts w:ascii="Times New Roman" w:hAnsi="Times New Roman" w:cs="Times New Roman"/>
        </w:rPr>
        <w:t>，</w:t>
      </w:r>
      <w:r w:rsidRPr="00823800">
        <w:rPr>
          <w:rFonts w:ascii="Times New Roman" w:hAnsi="Times New Roman" w:cs="Times New Roman"/>
        </w:rPr>
        <w:t>属于高度分化的细胞</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丙细胞已经进入生长的衰老期</w:t>
      </w:r>
      <w:r>
        <w:rPr>
          <w:rFonts w:ascii="Times New Roman" w:hAnsi="Times New Roman" w:cs="Times New Roman"/>
        </w:rPr>
        <w:t>，</w:t>
      </w:r>
      <w:r w:rsidRPr="00823800">
        <w:rPr>
          <w:rFonts w:ascii="Times New Roman" w:hAnsi="Times New Roman" w:cs="Times New Roman"/>
        </w:rPr>
        <w:t>将停止细胞分裂</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用药物抑制细胞的</w:t>
      </w:r>
      <w:r w:rsidRPr="00823800">
        <w:rPr>
          <w:rFonts w:ascii="Times New Roman" w:hAnsi="Times New Roman" w:cs="Times New Roman"/>
        </w:rPr>
        <w:t>DNA</w:t>
      </w:r>
      <w:r w:rsidRPr="00823800">
        <w:rPr>
          <w:rFonts w:ascii="Times New Roman" w:hAnsi="Times New Roman" w:cs="Times New Roman"/>
        </w:rPr>
        <w:t>复制</w:t>
      </w:r>
      <w:r>
        <w:rPr>
          <w:rFonts w:ascii="Times New Roman" w:hAnsi="Times New Roman" w:cs="Times New Roman"/>
        </w:rPr>
        <w:t>，</w:t>
      </w:r>
      <w:r w:rsidRPr="00823800">
        <w:rPr>
          <w:rFonts w:ascii="Times New Roman" w:hAnsi="Times New Roman" w:cs="Times New Roman"/>
        </w:rPr>
        <w:t>乙类细胞比例将增加</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四川棠湖中学调考</w:t>
      </w:r>
      <w:r>
        <w:rPr>
          <w:rFonts w:ascii="Times New Roman" w:eastAsia="楷体_GB2312" w:hAnsi="Times New Roman" w:cs="Times New Roman"/>
        </w:rPr>
        <w:t>]</w:t>
      </w:r>
      <w:r w:rsidRPr="00823800">
        <w:rPr>
          <w:rFonts w:hAnsi="宋体" w:cs="Times New Roman"/>
        </w:rPr>
        <w:t>“</w:t>
      </w:r>
      <w:r w:rsidRPr="00823800">
        <w:rPr>
          <w:rFonts w:ascii="Times New Roman" w:hAnsi="Times New Roman" w:cs="Times New Roman"/>
        </w:rPr>
        <w:t>清除衰老细胞</w:t>
      </w:r>
      <w:r w:rsidRPr="00823800">
        <w:rPr>
          <w:rFonts w:hAnsi="宋体" w:cs="Times New Roman"/>
        </w:rPr>
        <w:t>”</w:t>
      </w:r>
      <w:r w:rsidRPr="00823800">
        <w:rPr>
          <w:rFonts w:ascii="Times New Roman" w:hAnsi="Times New Roman" w:cs="Times New Roman"/>
        </w:rPr>
        <w:t>被美国《科学》杂志评为</w:t>
      </w:r>
      <w:r w:rsidRPr="00823800">
        <w:rPr>
          <w:rFonts w:ascii="Times New Roman" w:hAnsi="Times New Roman" w:cs="Times New Roman"/>
        </w:rPr>
        <w:t>2016</w:t>
      </w:r>
      <w:r w:rsidRPr="00823800">
        <w:rPr>
          <w:rFonts w:ascii="Times New Roman" w:hAnsi="Times New Roman" w:cs="Times New Roman"/>
        </w:rPr>
        <w:t>年十大科学突破之一</w:t>
      </w:r>
      <w:r>
        <w:rPr>
          <w:rFonts w:ascii="Times New Roman" w:hAnsi="Times New Roman" w:cs="Times New Roman"/>
        </w:rPr>
        <w:t>，</w:t>
      </w:r>
      <w:r w:rsidRPr="00823800">
        <w:rPr>
          <w:rFonts w:ascii="Times New Roman" w:hAnsi="Times New Roman" w:cs="Times New Roman"/>
        </w:rPr>
        <w:t>清除衰老细胞对延缓机体衰老、防</w:t>
      </w:r>
      <w:r w:rsidRPr="00823800">
        <w:rPr>
          <w:rFonts w:ascii="Times New Roman" w:hAnsi="Times New Roman" w:cs="Times New Roman" w:hint="eastAsia"/>
        </w:rPr>
        <w:t>止癌症具有重大意义。下列关于细胞衰老相关叙述错误的是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细胞代谢产生的自由基会攻击和破坏细胞内各种执行正常功能的生物分子导致细胞衰老</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衰老细胞的体积减小</w:t>
      </w:r>
      <w:r>
        <w:rPr>
          <w:rFonts w:ascii="Times New Roman" w:hAnsi="Times New Roman" w:cs="Times New Roman"/>
        </w:rPr>
        <w:t>，</w:t>
      </w:r>
      <w:r w:rsidRPr="00823800">
        <w:rPr>
          <w:rFonts w:ascii="Times New Roman" w:hAnsi="Times New Roman" w:cs="Times New Roman"/>
        </w:rPr>
        <w:t>从而使细胞的相对表面积增大</w:t>
      </w:r>
      <w:r>
        <w:rPr>
          <w:rFonts w:ascii="Times New Roman" w:hAnsi="Times New Roman" w:cs="Times New Roman"/>
        </w:rPr>
        <w:t>，</w:t>
      </w:r>
      <w:r w:rsidRPr="00823800">
        <w:rPr>
          <w:rFonts w:ascii="Times New Roman" w:hAnsi="Times New Roman" w:cs="Times New Roman"/>
        </w:rPr>
        <w:t>物质运输效率增强</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多细胞生物个体衰老的过程</w:t>
      </w:r>
      <w:r>
        <w:rPr>
          <w:rFonts w:ascii="Times New Roman" w:hAnsi="Times New Roman" w:cs="Times New Roman"/>
        </w:rPr>
        <w:t>，</w:t>
      </w:r>
      <w:r w:rsidRPr="00823800">
        <w:rPr>
          <w:rFonts w:ascii="Times New Roman" w:hAnsi="Times New Roman" w:cs="Times New Roman"/>
        </w:rPr>
        <w:t>也是组成个体的细胞普遍衰老的过程</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衰老细胞内染色质固缩</w:t>
      </w:r>
      <w:r>
        <w:rPr>
          <w:rFonts w:ascii="Times New Roman" w:hAnsi="Times New Roman" w:cs="Times New Roman"/>
        </w:rPr>
        <w:t>，</w:t>
      </w:r>
      <w:r w:rsidRPr="00823800">
        <w:rPr>
          <w:rFonts w:ascii="Times New Roman" w:hAnsi="Times New Roman" w:cs="Times New Roman"/>
        </w:rPr>
        <w:t>将影响</w:t>
      </w:r>
      <w:r w:rsidRPr="00823800">
        <w:rPr>
          <w:rFonts w:ascii="Times New Roman" w:hAnsi="Times New Roman" w:cs="Times New Roman"/>
        </w:rPr>
        <w:t>DNA</w:t>
      </w:r>
      <w:r w:rsidRPr="00823800">
        <w:rPr>
          <w:rFonts w:ascii="Times New Roman" w:hAnsi="Times New Roman" w:cs="Times New Roman"/>
        </w:rPr>
        <w:t>的复制和转录</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15</w:t>
      </w:r>
      <w:r>
        <w:rPr>
          <w:rFonts w:ascii="Times New Roman" w:hAnsi="Times New Roman" w:cs="Times New Roman"/>
        </w:rPr>
        <w:t>．</w:t>
      </w:r>
      <w:r w:rsidRPr="00823800">
        <w:rPr>
          <w:rFonts w:ascii="Times New Roman" w:hAnsi="Times New Roman" w:cs="Times New Roman"/>
        </w:rPr>
        <w:t>珠蛋白是血红蛋白的组成成分</w:t>
      </w:r>
      <w:r>
        <w:rPr>
          <w:rFonts w:ascii="Times New Roman" w:hAnsi="Times New Roman" w:cs="Times New Roman"/>
        </w:rPr>
        <w:t>，</w:t>
      </w:r>
      <w:r w:rsidRPr="00823800">
        <w:rPr>
          <w:rFonts w:ascii="Times New Roman" w:hAnsi="Times New Roman" w:cs="Times New Roman"/>
        </w:rPr>
        <w:t>如果将来自非洲爪蟾红细胞的珠蛋白</w:t>
      </w:r>
      <w:r w:rsidRPr="00823800">
        <w:rPr>
          <w:rFonts w:ascii="Times New Roman" w:hAnsi="Times New Roman" w:cs="Times New Roman"/>
        </w:rPr>
        <w:t>mRNA</w:t>
      </w:r>
      <w:r>
        <w:rPr>
          <w:rFonts w:ascii="Times New Roman" w:hAnsi="Times New Roman" w:cs="Times New Roman"/>
        </w:rPr>
        <w:t>，</w:t>
      </w:r>
      <w:r w:rsidRPr="00823800">
        <w:rPr>
          <w:rFonts w:ascii="Times New Roman" w:hAnsi="Times New Roman" w:cs="Times New Roman"/>
        </w:rPr>
        <w:t>以及放射性标记的氨基酸</w:t>
      </w:r>
      <w:r>
        <w:rPr>
          <w:rFonts w:ascii="Times New Roman" w:hAnsi="Times New Roman" w:cs="Times New Roman"/>
        </w:rPr>
        <w:t>，</w:t>
      </w:r>
      <w:r w:rsidRPr="00823800">
        <w:rPr>
          <w:rFonts w:ascii="Times New Roman" w:hAnsi="Times New Roman" w:cs="Times New Roman"/>
        </w:rPr>
        <w:t>注射到非洲爪蟾的卵细胞中</w:t>
      </w:r>
      <w:r>
        <w:rPr>
          <w:rFonts w:ascii="Times New Roman" w:hAnsi="Times New Roman" w:cs="Times New Roman"/>
        </w:rPr>
        <w:t>，</w:t>
      </w:r>
      <w:r w:rsidRPr="00823800">
        <w:rPr>
          <w:rFonts w:ascii="Times New Roman" w:hAnsi="Times New Roman" w:cs="Times New Roman"/>
        </w:rPr>
        <w:t>结果如图甲所示。如果注射含有珠蛋白</w:t>
      </w:r>
      <w:r w:rsidRPr="00823800">
        <w:rPr>
          <w:rFonts w:ascii="Times New Roman" w:hAnsi="Times New Roman" w:cs="Times New Roman"/>
        </w:rPr>
        <w:t>mRNA</w:t>
      </w:r>
      <w:r w:rsidRPr="00823800">
        <w:rPr>
          <w:rFonts w:ascii="Times New Roman" w:hAnsi="Times New Roman" w:cs="Times New Roman"/>
        </w:rPr>
        <w:t>的多聚核糖体以及放射性标记的氨基酸</w:t>
      </w:r>
      <w:r>
        <w:rPr>
          <w:rFonts w:ascii="Times New Roman" w:hAnsi="Times New Roman" w:cs="Times New Roman"/>
        </w:rPr>
        <w:t>，</w:t>
      </w:r>
      <w:r w:rsidRPr="00823800">
        <w:rPr>
          <w:rFonts w:ascii="Times New Roman" w:hAnsi="Times New Roman" w:cs="Times New Roman"/>
        </w:rPr>
        <w:t>结果如图乙所示。下列相关分析正确的是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276350"/>
            <wp:effectExtent l="0" t="0" r="0" b="0"/>
            <wp:docPr id="3" name="图片 3" descr="21微生物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微生物2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276350"/>
                    </a:xfrm>
                    <a:prstGeom prst="rect">
                      <a:avLst/>
                    </a:prstGeom>
                    <a:noFill/>
                    <a:ln>
                      <a:noFill/>
                    </a:ln>
                  </pic:spPr>
                </pic:pic>
              </a:graphicData>
            </a:graphic>
          </wp:inline>
        </w:drawing>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外源</w:t>
      </w:r>
      <w:r w:rsidRPr="00823800">
        <w:rPr>
          <w:rFonts w:ascii="Times New Roman" w:hAnsi="Times New Roman" w:cs="Times New Roman"/>
        </w:rPr>
        <w:t>mRNA</w:t>
      </w:r>
      <w:r w:rsidRPr="00823800">
        <w:rPr>
          <w:rFonts w:ascii="Times New Roman" w:hAnsi="Times New Roman" w:cs="Times New Roman"/>
        </w:rPr>
        <w:t>的注入不影响卵细胞自身蛋白质的合成</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珠蛋白</w:t>
      </w:r>
      <w:r w:rsidRPr="00823800">
        <w:rPr>
          <w:rFonts w:ascii="Times New Roman" w:hAnsi="Times New Roman" w:cs="Times New Roman"/>
        </w:rPr>
        <w:t>mRNA</w:t>
      </w:r>
      <w:r w:rsidRPr="00823800">
        <w:rPr>
          <w:rFonts w:ascii="Times New Roman" w:hAnsi="Times New Roman" w:cs="Times New Roman"/>
        </w:rPr>
        <w:t>进入卵细胞后可能竞争利用其中的核糖体</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若不注入珠蛋白</w:t>
      </w:r>
      <w:r w:rsidRPr="00823800">
        <w:rPr>
          <w:rFonts w:ascii="Times New Roman" w:hAnsi="Times New Roman" w:cs="Times New Roman"/>
        </w:rPr>
        <w:t>mRNA</w:t>
      </w:r>
      <w:r>
        <w:rPr>
          <w:rFonts w:ascii="Times New Roman" w:hAnsi="Times New Roman" w:cs="Times New Roman"/>
        </w:rPr>
        <w:t>，</w:t>
      </w:r>
      <w:r w:rsidRPr="00823800">
        <w:rPr>
          <w:rFonts w:ascii="Times New Roman" w:hAnsi="Times New Roman" w:cs="Times New Roman"/>
        </w:rPr>
        <w:t>卵细胞也能合成少量珠蛋白</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卵细胞内没有控制珠蛋白合成的基因</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安徽示范高中联考</w:t>
      </w:r>
      <w:r>
        <w:rPr>
          <w:rFonts w:ascii="Times New Roman" w:eastAsia="楷体_GB2312" w:hAnsi="Times New Roman" w:cs="Times New Roman"/>
        </w:rPr>
        <w:t>]</w:t>
      </w:r>
      <w:r w:rsidRPr="00823800">
        <w:rPr>
          <w:rFonts w:ascii="Times New Roman" w:hAnsi="Times New Roman" w:cs="Times New Roman"/>
        </w:rPr>
        <w:t>下图为利用胡萝卜韧皮部的一些细胞培养成新植株的过程示意图</w:t>
      </w:r>
      <w:r>
        <w:rPr>
          <w:rFonts w:ascii="Times New Roman" w:hAnsi="Times New Roman" w:cs="Times New Roman"/>
        </w:rPr>
        <w:t>，</w:t>
      </w:r>
      <w:r w:rsidRPr="00823800">
        <w:rPr>
          <w:rFonts w:ascii="Times New Roman" w:hAnsi="Times New Roman" w:cs="Times New Roman"/>
        </w:rPr>
        <w:t>据图分析正确的是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74850" cy="1466850"/>
            <wp:effectExtent l="0" t="0" r="6350" b="0"/>
            <wp:docPr id="2" name="图片 2" descr="生换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生换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4850" cy="1466850"/>
                    </a:xfrm>
                    <a:prstGeom prst="rect">
                      <a:avLst/>
                    </a:prstGeom>
                    <a:noFill/>
                    <a:ln>
                      <a:noFill/>
                    </a:ln>
                  </pic:spPr>
                </pic:pic>
              </a:graphicData>
            </a:graphic>
          </wp:inline>
        </w:drawing>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完成该过程不需要光照条件</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该过程存在的变异有基因重组</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完成该过程不存在基因选择性表达</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该过程体现了植物细胞的全能性</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17</w:t>
      </w:r>
      <w:r>
        <w:rPr>
          <w:rFonts w:ascii="Times New Roman" w:hAnsi="Times New Roman" w:cs="Times New Roman"/>
        </w:rPr>
        <w:t>．</w:t>
      </w:r>
      <w:r w:rsidRPr="00823800">
        <w:rPr>
          <w:rFonts w:ascii="Times New Roman" w:hAnsi="Times New Roman" w:cs="Times New Roman"/>
        </w:rPr>
        <w:t>在凋亡诱导因子与细胞膜受体结合后</w:t>
      </w:r>
      <w:r>
        <w:rPr>
          <w:rFonts w:ascii="Times New Roman" w:hAnsi="Times New Roman" w:cs="Times New Roman"/>
        </w:rPr>
        <w:t>，</w:t>
      </w:r>
      <w:r w:rsidRPr="00823800">
        <w:rPr>
          <w:rFonts w:ascii="Times New Roman" w:hAnsi="Times New Roman" w:cs="Times New Roman"/>
        </w:rPr>
        <w:t>通过细胞内信号传导激活凋亡相关基因</w:t>
      </w:r>
      <w:r>
        <w:rPr>
          <w:rFonts w:ascii="Times New Roman" w:hAnsi="Times New Roman" w:cs="Times New Roman"/>
        </w:rPr>
        <w:t>，</w:t>
      </w:r>
      <w:r w:rsidRPr="00823800">
        <w:rPr>
          <w:rFonts w:ascii="Times New Roman" w:hAnsi="Times New Roman" w:cs="Times New Roman"/>
        </w:rPr>
        <w:t>细胞凋亡的关键因子</w:t>
      </w:r>
      <w:r w:rsidRPr="00823800">
        <w:rPr>
          <w:rFonts w:ascii="Times New Roman" w:hAnsi="Times New Roman" w:cs="Times New Roman"/>
        </w:rPr>
        <w:t>DNase</w:t>
      </w:r>
      <w:r w:rsidRPr="00823800">
        <w:rPr>
          <w:rFonts w:ascii="Times New Roman" w:hAnsi="Times New Roman" w:cs="Times New Roman"/>
        </w:rPr>
        <w:t>和</w:t>
      </w:r>
      <w:r w:rsidRPr="00823800">
        <w:rPr>
          <w:rFonts w:ascii="Times New Roman" w:hAnsi="Times New Roman" w:cs="Times New Roman"/>
        </w:rPr>
        <w:t>Caspases</w:t>
      </w:r>
      <w:r w:rsidRPr="00823800">
        <w:rPr>
          <w:rFonts w:ascii="Times New Roman" w:hAnsi="Times New Roman" w:cs="Times New Roman"/>
        </w:rPr>
        <w:t>被激活</w:t>
      </w:r>
      <w:r>
        <w:rPr>
          <w:rFonts w:ascii="Times New Roman" w:hAnsi="Times New Roman" w:cs="Times New Roman"/>
        </w:rPr>
        <w:t>，</w:t>
      </w:r>
      <w:r w:rsidRPr="00823800">
        <w:rPr>
          <w:rFonts w:ascii="Times New Roman" w:hAnsi="Times New Roman" w:cs="Times New Roman"/>
        </w:rPr>
        <w:t>DNase</w:t>
      </w:r>
      <w:r w:rsidRPr="00823800">
        <w:rPr>
          <w:rFonts w:ascii="Times New Roman" w:hAnsi="Times New Roman" w:cs="Times New Roman"/>
        </w:rPr>
        <w:t>能切割</w:t>
      </w:r>
      <w:r w:rsidRPr="00823800">
        <w:rPr>
          <w:rFonts w:ascii="Times New Roman" w:hAnsi="Times New Roman" w:cs="Times New Roman"/>
        </w:rPr>
        <w:t>DNA</w:t>
      </w:r>
      <w:r w:rsidRPr="00823800">
        <w:rPr>
          <w:rFonts w:ascii="Times New Roman" w:hAnsi="Times New Roman" w:cs="Times New Roman"/>
        </w:rPr>
        <w:t>形成</w:t>
      </w:r>
      <w:r w:rsidRPr="00823800">
        <w:rPr>
          <w:rFonts w:ascii="Times New Roman" w:hAnsi="Times New Roman" w:cs="Times New Roman"/>
        </w:rPr>
        <w:t>DNA</w:t>
      </w:r>
      <w:r w:rsidRPr="00823800">
        <w:rPr>
          <w:rFonts w:ascii="Times New Roman" w:hAnsi="Times New Roman" w:cs="Times New Roman"/>
        </w:rPr>
        <w:t>片段</w:t>
      </w:r>
      <w:r>
        <w:rPr>
          <w:rFonts w:ascii="Times New Roman" w:hAnsi="Times New Roman" w:cs="Times New Roman"/>
        </w:rPr>
        <w:t>，</w:t>
      </w:r>
      <w:r w:rsidRPr="00823800">
        <w:rPr>
          <w:rFonts w:ascii="Times New Roman" w:hAnsi="Times New Roman" w:cs="Times New Roman"/>
        </w:rPr>
        <w:t>Caspases</w:t>
      </w:r>
      <w:r w:rsidRPr="00823800">
        <w:rPr>
          <w:rFonts w:ascii="Times New Roman" w:hAnsi="Times New Roman" w:cs="Times New Roman"/>
        </w:rPr>
        <w:t>能切割相关蛋白质形成不同长度的多肽</w:t>
      </w:r>
      <w:r>
        <w:rPr>
          <w:rFonts w:ascii="Times New Roman" w:hAnsi="Times New Roman" w:cs="Times New Roman"/>
        </w:rPr>
        <w:t>，</w:t>
      </w:r>
      <w:r w:rsidRPr="00823800">
        <w:rPr>
          <w:rFonts w:ascii="Times New Roman" w:hAnsi="Times New Roman" w:cs="Times New Roman"/>
        </w:rPr>
        <w:t>导致细胞裂解形成凋亡小体</w:t>
      </w:r>
      <w:r>
        <w:rPr>
          <w:rFonts w:ascii="Times New Roman" w:hAnsi="Times New Roman" w:cs="Times New Roman"/>
        </w:rPr>
        <w:t>，</w:t>
      </w:r>
      <w:r w:rsidRPr="00823800">
        <w:rPr>
          <w:rFonts w:ascii="Times New Roman" w:hAnsi="Times New Roman" w:cs="Times New Roman"/>
        </w:rPr>
        <w:t>被吞噬细胞吞噬清除。下列分析错误的是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DNase</w:t>
      </w:r>
      <w:r w:rsidRPr="00823800">
        <w:rPr>
          <w:rFonts w:ascii="Times New Roman" w:hAnsi="Times New Roman" w:cs="Times New Roman"/>
        </w:rPr>
        <w:t>、</w:t>
      </w:r>
      <w:r w:rsidRPr="00823800">
        <w:rPr>
          <w:rFonts w:ascii="Times New Roman" w:hAnsi="Times New Roman" w:cs="Times New Roman"/>
        </w:rPr>
        <w:t>Caspases</w:t>
      </w:r>
      <w:r w:rsidRPr="00823800">
        <w:rPr>
          <w:rFonts w:ascii="Times New Roman" w:hAnsi="Times New Roman" w:cs="Times New Roman"/>
        </w:rPr>
        <w:t>被激活</w:t>
      </w:r>
      <w:r>
        <w:rPr>
          <w:rFonts w:ascii="Times New Roman" w:hAnsi="Times New Roman" w:cs="Times New Roman"/>
        </w:rPr>
        <w:t>，</w:t>
      </w:r>
      <w:r w:rsidRPr="00823800">
        <w:rPr>
          <w:rFonts w:ascii="Times New Roman" w:hAnsi="Times New Roman" w:cs="Times New Roman"/>
        </w:rPr>
        <w:t>是不同细胞遗传信息执行情况不同的结果</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在生物体发育过程中的不同时期均能表达机体固有的凋亡相关基因</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凋亡小体内含</w:t>
      </w:r>
      <w:r w:rsidRPr="00823800">
        <w:rPr>
          <w:rFonts w:ascii="Times New Roman" w:hAnsi="Times New Roman" w:cs="Times New Roman"/>
        </w:rPr>
        <w:t>DNA</w:t>
      </w:r>
      <w:r w:rsidRPr="00823800">
        <w:rPr>
          <w:rFonts w:ascii="Times New Roman" w:hAnsi="Times New Roman" w:cs="Times New Roman"/>
        </w:rPr>
        <w:t>片段及多肽</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吞噬细胞以主动运输方式吞噬凋亡小体后</w:t>
      </w:r>
      <w:r>
        <w:rPr>
          <w:rFonts w:ascii="Times New Roman" w:hAnsi="Times New Roman" w:cs="Times New Roman"/>
        </w:rPr>
        <w:t>，</w:t>
      </w:r>
      <w:r w:rsidRPr="00823800">
        <w:rPr>
          <w:rFonts w:ascii="Times New Roman" w:hAnsi="Times New Roman" w:cs="Times New Roman"/>
        </w:rPr>
        <w:t>通过溶酶体中的水解酶分解</w:t>
      </w:r>
    </w:p>
    <w:p w:rsidR="006A5E78" w:rsidRDefault="006A5E78" w:rsidP="006A5E78">
      <w:pPr>
        <w:pStyle w:val="a3"/>
        <w:ind w:firstLineChars="200" w:firstLine="420"/>
        <w:rPr>
          <w:rFonts w:ascii="Times New Roman" w:hAnsi="Times New Roman" w:cs="Times New Roman"/>
        </w:rPr>
      </w:pPr>
      <w:r w:rsidRPr="00823800">
        <w:rPr>
          <w:rFonts w:ascii="Times New Roman" w:hAnsi="Times New Roman" w:cs="Times New Roman"/>
        </w:rPr>
        <w:t>18</w:t>
      </w:r>
      <w:r>
        <w:rPr>
          <w:rFonts w:ascii="Times New Roman" w:hAnsi="Times New Roman" w:cs="Times New Roman"/>
        </w:rPr>
        <w:t>．</w:t>
      </w:r>
      <w:r w:rsidRPr="00823800">
        <w:rPr>
          <w:rFonts w:ascii="Times New Roman" w:hAnsi="Times New Roman" w:cs="Times New Roman"/>
        </w:rPr>
        <w:t>图甲表示小鼠上皮细胞一个细胞周期的</w:t>
      </w:r>
      <w:r w:rsidRPr="00823800">
        <w:rPr>
          <w:rFonts w:ascii="Times New Roman" w:hAnsi="Times New Roman" w:cs="Times New Roman"/>
        </w:rPr>
        <w:t>4</w:t>
      </w:r>
      <w:r w:rsidRPr="00823800">
        <w:rPr>
          <w:rFonts w:ascii="Times New Roman" w:hAnsi="Times New Roman" w:cs="Times New Roman"/>
        </w:rPr>
        <w:t>个阶段</w:t>
      </w:r>
      <w:r>
        <w:rPr>
          <w:rFonts w:ascii="Times New Roman" w:hAnsi="Times New Roman" w:cs="Times New Roman"/>
        </w:rPr>
        <w:t>(</w:t>
      </w:r>
      <w:r w:rsidRPr="00823800">
        <w:rPr>
          <w:rFonts w:ascii="Times New Roman" w:hAnsi="Times New Roman" w:cs="Times New Roman"/>
        </w:rPr>
        <w:t>G</w:t>
      </w:r>
      <w:r w:rsidRPr="00823800">
        <w:rPr>
          <w:rFonts w:ascii="Times New Roman" w:hAnsi="Times New Roman" w:cs="Times New Roman"/>
          <w:vertAlign w:val="subscript"/>
        </w:rPr>
        <w:t>1</w:t>
      </w:r>
      <w:r w:rsidRPr="00823800">
        <w:rPr>
          <w:rFonts w:ascii="Times New Roman" w:hAnsi="Times New Roman" w:cs="Times New Roman"/>
        </w:rPr>
        <w:t>期主要合成</w:t>
      </w:r>
      <w:r w:rsidRPr="00823800">
        <w:rPr>
          <w:rFonts w:ascii="Times New Roman" w:hAnsi="Times New Roman" w:cs="Times New Roman"/>
        </w:rPr>
        <w:t>RNA</w:t>
      </w:r>
      <w:r w:rsidRPr="00823800">
        <w:rPr>
          <w:rFonts w:ascii="Times New Roman" w:hAnsi="Times New Roman" w:cs="Times New Roman"/>
        </w:rPr>
        <w:t>和蛋白质；</w:t>
      </w:r>
      <w:r w:rsidRPr="00823800">
        <w:rPr>
          <w:rFonts w:ascii="Times New Roman" w:hAnsi="Times New Roman" w:cs="Times New Roman"/>
        </w:rPr>
        <w:t>S</w:t>
      </w:r>
      <w:r w:rsidRPr="00823800">
        <w:rPr>
          <w:rFonts w:ascii="Times New Roman" w:hAnsi="Times New Roman" w:cs="Times New Roman"/>
        </w:rPr>
        <w:t>期是</w:t>
      </w:r>
      <w:r w:rsidRPr="00823800">
        <w:rPr>
          <w:rFonts w:ascii="Times New Roman" w:hAnsi="Times New Roman" w:cs="Times New Roman"/>
        </w:rPr>
        <w:t>DNA</w:t>
      </w:r>
      <w:r w:rsidRPr="00823800">
        <w:rPr>
          <w:rFonts w:ascii="Times New Roman" w:hAnsi="Times New Roman" w:cs="Times New Roman"/>
        </w:rPr>
        <w:t>合成期；</w:t>
      </w:r>
      <w:r w:rsidRPr="00823800">
        <w:rPr>
          <w:rFonts w:ascii="Times New Roman" w:hAnsi="Times New Roman" w:cs="Times New Roman"/>
        </w:rPr>
        <w:t>G</w:t>
      </w:r>
      <w:r w:rsidRPr="00823800">
        <w:rPr>
          <w:rFonts w:ascii="Times New Roman" w:hAnsi="Times New Roman" w:cs="Times New Roman"/>
          <w:vertAlign w:val="subscript"/>
        </w:rPr>
        <w:t>2</w:t>
      </w:r>
      <w:r w:rsidRPr="00823800">
        <w:rPr>
          <w:rFonts w:ascii="Times New Roman" w:hAnsi="Times New Roman" w:cs="Times New Roman"/>
        </w:rPr>
        <w:t>期</w:t>
      </w:r>
      <w:r w:rsidRPr="00823800">
        <w:rPr>
          <w:rFonts w:ascii="Times New Roman" w:hAnsi="Times New Roman" w:cs="Times New Roman"/>
        </w:rPr>
        <w:t>DNA</w:t>
      </w:r>
      <w:r w:rsidRPr="00823800">
        <w:rPr>
          <w:rFonts w:ascii="Times New Roman" w:hAnsi="Times New Roman" w:cs="Times New Roman"/>
        </w:rPr>
        <w:t>合成终止</w:t>
      </w:r>
      <w:r>
        <w:rPr>
          <w:rFonts w:ascii="Times New Roman" w:hAnsi="Times New Roman" w:cs="Times New Roman"/>
        </w:rPr>
        <w:t>，</w:t>
      </w:r>
      <w:r w:rsidRPr="00823800">
        <w:rPr>
          <w:rFonts w:ascii="Times New Roman" w:hAnsi="Times New Roman" w:cs="Times New Roman"/>
        </w:rPr>
        <w:t>合成</w:t>
      </w:r>
      <w:r w:rsidRPr="00823800">
        <w:rPr>
          <w:rFonts w:ascii="Times New Roman" w:hAnsi="Times New Roman" w:cs="Times New Roman"/>
        </w:rPr>
        <w:t>RNA</w:t>
      </w:r>
      <w:r w:rsidRPr="00823800">
        <w:rPr>
          <w:rFonts w:ascii="Times New Roman" w:hAnsi="Times New Roman" w:cs="Times New Roman"/>
        </w:rPr>
        <w:t>及蛋白质；</w:t>
      </w:r>
      <w:r w:rsidRPr="00823800">
        <w:rPr>
          <w:rFonts w:ascii="Times New Roman" w:hAnsi="Times New Roman" w:cs="Times New Roman"/>
        </w:rPr>
        <w:t>M</w:t>
      </w:r>
      <w:r w:rsidRPr="00823800">
        <w:rPr>
          <w:rFonts w:ascii="Times New Roman" w:hAnsi="Times New Roman" w:cs="Times New Roman"/>
        </w:rPr>
        <w:t>期是细胞分裂期</w:t>
      </w:r>
      <w:r>
        <w:rPr>
          <w:rFonts w:ascii="Times New Roman" w:hAnsi="Times New Roman" w:cs="Times New Roman"/>
        </w:rPr>
        <w:t>)</w:t>
      </w:r>
      <w:r w:rsidRPr="00823800">
        <w:rPr>
          <w:rFonts w:ascii="Times New Roman" w:hAnsi="Times New Roman" w:cs="Times New Roman"/>
        </w:rPr>
        <w:t>。图乙表示流式细胞仪测定的细胞群体中处于不同时期的细胞数量和</w:t>
      </w:r>
      <w:r w:rsidRPr="00823800">
        <w:rPr>
          <w:rFonts w:ascii="Times New Roman" w:hAnsi="Times New Roman" w:cs="Times New Roman"/>
        </w:rPr>
        <w:t>DNA</w:t>
      </w:r>
      <w:r w:rsidRPr="00823800">
        <w:rPr>
          <w:rFonts w:ascii="Times New Roman" w:hAnsi="Times New Roman" w:cs="Times New Roman"/>
        </w:rPr>
        <w:t>相对含量。请据图回答下列问题：</w:t>
      </w:r>
    </w:p>
    <w:p w:rsidR="006A5E78" w:rsidRDefault="006A5E78" w:rsidP="006A5E7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87650" cy="1181100"/>
            <wp:effectExtent l="0" t="0" r="0" b="0"/>
            <wp:docPr id="1" name="图片 1" descr="22新微生物Y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2新微生物Y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7650" cy="1181100"/>
                    </a:xfrm>
                    <a:prstGeom prst="rect">
                      <a:avLst/>
                    </a:prstGeom>
                    <a:noFill/>
                    <a:ln>
                      <a:noFill/>
                    </a:ln>
                  </pic:spPr>
                </pic:pic>
              </a:graphicData>
            </a:graphic>
          </wp:inline>
        </w:drawing>
      </w:r>
    </w:p>
    <w:p w:rsidR="006A5E78" w:rsidRDefault="006A5E78" w:rsidP="006A5E7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请用图甲中所示字母与箭头表示一个完整的细胞周期：</w:t>
      </w:r>
      <w:r w:rsidRPr="00823800">
        <w:rPr>
          <w:rFonts w:ascii="Times New Roman" w:hAnsi="Times New Roman" w:cs="Times New Roman"/>
        </w:rPr>
        <w:t>________</w:t>
      </w:r>
      <w:r w:rsidRPr="00823800">
        <w:rPr>
          <w:rFonts w:ascii="Times New Roman" w:hAnsi="Times New Roman" w:cs="Times New Roman"/>
        </w:rPr>
        <w:t>。</w:t>
      </w:r>
    </w:p>
    <w:p w:rsidR="006A5E78" w:rsidRDefault="006A5E78" w:rsidP="006A5E7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在电子显微镜下观察处于</w:t>
      </w:r>
      <w:r w:rsidRPr="00823800">
        <w:rPr>
          <w:rFonts w:ascii="Times New Roman" w:hAnsi="Times New Roman" w:cs="Times New Roman"/>
        </w:rPr>
        <w:t>M</w:t>
      </w:r>
      <w:r w:rsidRPr="00823800">
        <w:rPr>
          <w:rFonts w:ascii="Times New Roman" w:hAnsi="Times New Roman" w:cs="Times New Roman"/>
        </w:rPr>
        <w:t>期的细胞</w:t>
      </w:r>
      <w:r>
        <w:rPr>
          <w:rFonts w:ascii="Times New Roman" w:hAnsi="Times New Roman" w:cs="Times New Roman"/>
        </w:rPr>
        <w:t>，</w:t>
      </w:r>
      <w:r w:rsidRPr="00823800">
        <w:rPr>
          <w:rFonts w:ascii="Times New Roman" w:hAnsi="Times New Roman" w:cs="Times New Roman"/>
        </w:rPr>
        <w:t>可见由细胞两极的</w:t>
      </w:r>
      <w:r w:rsidRPr="00823800">
        <w:rPr>
          <w:rFonts w:ascii="Times New Roman" w:hAnsi="Times New Roman" w:cs="Times New Roman"/>
        </w:rPr>
        <w:t>________</w:t>
      </w:r>
      <w:r w:rsidRPr="00823800">
        <w:rPr>
          <w:rFonts w:ascii="Times New Roman" w:hAnsi="Times New Roman" w:cs="Times New Roman"/>
        </w:rPr>
        <w:t>发出星射线。在</w:t>
      </w:r>
      <w:r w:rsidRPr="00823800">
        <w:rPr>
          <w:rFonts w:ascii="Times New Roman" w:hAnsi="Times New Roman" w:cs="Times New Roman"/>
        </w:rPr>
        <w:t>M</w:t>
      </w:r>
      <w:r w:rsidRPr="00823800">
        <w:rPr>
          <w:rFonts w:ascii="Times New Roman" w:hAnsi="Times New Roman" w:cs="Times New Roman"/>
        </w:rPr>
        <w:t>期</w:t>
      </w:r>
      <w:r>
        <w:rPr>
          <w:rFonts w:ascii="Times New Roman" w:hAnsi="Times New Roman" w:cs="Times New Roman"/>
        </w:rPr>
        <w:t>，</w:t>
      </w:r>
      <w:r w:rsidRPr="00823800">
        <w:rPr>
          <w:rFonts w:ascii="Times New Roman" w:hAnsi="Times New Roman" w:cs="Times New Roman"/>
        </w:rPr>
        <w:t>染色单体的消失发生在</w:t>
      </w:r>
      <w:r w:rsidRPr="00823800">
        <w:rPr>
          <w:rFonts w:ascii="Times New Roman" w:hAnsi="Times New Roman" w:cs="Times New Roman"/>
        </w:rPr>
        <w:t>________</w:t>
      </w:r>
      <w:r w:rsidRPr="00823800">
        <w:rPr>
          <w:rFonts w:ascii="Times New Roman" w:hAnsi="Times New Roman" w:cs="Times New Roman"/>
        </w:rPr>
        <w:t>期</w:t>
      </w:r>
      <w:r>
        <w:rPr>
          <w:rFonts w:ascii="Times New Roman" w:hAnsi="Times New Roman" w:cs="Times New Roman"/>
        </w:rPr>
        <w:t>，</w:t>
      </w:r>
      <w:r w:rsidRPr="00823800">
        <w:rPr>
          <w:rFonts w:ascii="Times New Roman" w:hAnsi="Times New Roman" w:cs="Times New Roman"/>
        </w:rPr>
        <w:t>染色体数与核</w:t>
      </w:r>
      <w:r w:rsidRPr="00823800">
        <w:rPr>
          <w:rFonts w:ascii="Times New Roman" w:hAnsi="Times New Roman" w:cs="Times New Roman"/>
        </w:rPr>
        <w:t>DNA</w:t>
      </w:r>
      <w:r w:rsidRPr="00823800">
        <w:rPr>
          <w:rFonts w:ascii="Times New Roman" w:hAnsi="Times New Roman" w:cs="Times New Roman"/>
        </w:rPr>
        <w:t>分子数之比为</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2</w:t>
      </w:r>
      <w:r w:rsidRPr="00823800">
        <w:rPr>
          <w:rFonts w:ascii="Times New Roman" w:hAnsi="Times New Roman" w:cs="Times New Roman"/>
        </w:rPr>
        <w:t>的时期为</w:t>
      </w:r>
      <w:r w:rsidRPr="00823800">
        <w:rPr>
          <w:rFonts w:ascii="Times New Roman" w:hAnsi="Times New Roman" w:cs="Times New Roman"/>
        </w:rPr>
        <w:t>________</w:t>
      </w:r>
      <w:r w:rsidRPr="00823800">
        <w:rPr>
          <w:rFonts w:ascii="Times New Roman" w:hAnsi="Times New Roman" w:cs="Times New Roman"/>
        </w:rPr>
        <w:t>期。</w:t>
      </w:r>
    </w:p>
    <w:p w:rsidR="006A5E78" w:rsidRDefault="006A5E78" w:rsidP="006A5E7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图乙中细胞数量呈现两个峰</w:t>
      </w:r>
      <w:r>
        <w:rPr>
          <w:rFonts w:ascii="Times New Roman" w:hAnsi="Times New Roman" w:cs="Times New Roman"/>
        </w:rPr>
        <w:t>，</w:t>
      </w:r>
      <w:r w:rsidRPr="00823800">
        <w:rPr>
          <w:rFonts w:ascii="Times New Roman" w:hAnsi="Times New Roman" w:cs="Times New Roman"/>
        </w:rPr>
        <w:t>左侧峰表示图甲中的</w:t>
      </w:r>
      <w:r w:rsidRPr="00823800">
        <w:rPr>
          <w:rFonts w:ascii="Times New Roman" w:hAnsi="Times New Roman" w:cs="Times New Roman"/>
        </w:rPr>
        <w:t>________</w:t>
      </w:r>
      <w:r w:rsidRPr="00823800">
        <w:rPr>
          <w:rFonts w:ascii="Times New Roman" w:hAnsi="Times New Roman" w:cs="Times New Roman"/>
        </w:rPr>
        <w:t>期细胞</w:t>
      </w:r>
      <w:r>
        <w:rPr>
          <w:rFonts w:ascii="Times New Roman" w:hAnsi="Times New Roman" w:cs="Times New Roman"/>
        </w:rPr>
        <w:t>，</w:t>
      </w:r>
      <w:r w:rsidRPr="00823800">
        <w:rPr>
          <w:rFonts w:ascii="Times New Roman" w:hAnsi="Times New Roman" w:cs="Times New Roman"/>
        </w:rPr>
        <w:t>右侧峰表示图甲中的</w:t>
      </w:r>
      <w:r w:rsidRPr="00823800">
        <w:rPr>
          <w:rFonts w:ascii="Times New Roman" w:hAnsi="Times New Roman" w:cs="Times New Roman"/>
        </w:rPr>
        <w:t>______</w:t>
      </w:r>
      <w:r w:rsidRPr="00823800">
        <w:rPr>
          <w:rFonts w:ascii="Times New Roman" w:hAnsi="Times New Roman" w:cs="Times New Roman" w:hint="eastAsia"/>
        </w:rPr>
        <w:t>__</w:t>
      </w:r>
      <w:r w:rsidRPr="00823800">
        <w:rPr>
          <w:rFonts w:ascii="Times New Roman" w:hAnsi="Times New Roman" w:cs="Times New Roman"/>
        </w:rPr>
        <w:t>期细胞。</w:t>
      </w:r>
    </w:p>
    <w:p w:rsidR="006A5E78" w:rsidRDefault="006A5E78" w:rsidP="006A5E7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若向小鼠上皮细胞培养液中加入过量胸苷</w:t>
      </w:r>
      <w:r>
        <w:rPr>
          <w:rFonts w:ascii="Times New Roman" w:hAnsi="Times New Roman" w:cs="Times New Roman"/>
        </w:rPr>
        <w:t>，</w:t>
      </w:r>
      <w:r w:rsidRPr="00823800">
        <w:rPr>
          <w:rFonts w:ascii="Times New Roman" w:hAnsi="Times New Roman" w:cs="Times New Roman"/>
        </w:rPr>
        <w:t>处于</w:t>
      </w:r>
      <w:r w:rsidRPr="00823800">
        <w:rPr>
          <w:rFonts w:ascii="Times New Roman" w:hAnsi="Times New Roman" w:cs="Times New Roman"/>
        </w:rPr>
        <w:t>S</w:t>
      </w:r>
      <w:r w:rsidRPr="00823800">
        <w:rPr>
          <w:rFonts w:ascii="Times New Roman" w:hAnsi="Times New Roman" w:cs="Times New Roman"/>
        </w:rPr>
        <w:t>期的细胞立刻被抑制</w:t>
      </w:r>
      <w:r>
        <w:rPr>
          <w:rFonts w:ascii="Times New Roman" w:hAnsi="Times New Roman" w:cs="Times New Roman"/>
        </w:rPr>
        <w:t>，</w:t>
      </w:r>
      <w:r w:rsidRPr="00823800">
        <w:rPr>
          <w:rFonts w:ascii="Times New Roman" w:hAnsi="Times New Roman" w:cs="Times New Roman"/>
        </w:rPr>
        <w:t>而处于其他时期的细胞不受影响。现测得小鼠上皮细胞细胞周期各阶段时间如表所示</w:t>
      </w:r>
      <w:r>
        <w:rPr>
          <w:rFonts w:ascii="Times New Roman" w:hAnsi="Times New Roman" w:cs="Times New Roman"/>
        </w:rPr>
        <w:t>，</w:t>
      </w:r>
      <w:r w:rsidRPr="00823800">
        <w:rPr>
          <w:rFonts w:ascii="Times New Roman" w:hAnsi="Times New Roman" w:cs="Times New Roman"/>
        </w:rPr>
        <w:t>预计加入过量胸苷约</w:t>
      </w:r>
      <w:r w:rsidRPr="00823800">
        <w:rPr>
          <w:rFonts w:ascii="Times New Roman" w:hAnsi="Times New Roman" w:cs="Times New Roman"/>
        </w:rPr>
        <w:t>________h</w:t>
      </w:r>
      <w:r w:rsidRPr="00823800">
        <w:rPr>
          <w:rFonts w:ascii="Times New Roman" w:hAnsi="Times New Roman" w:cs="Times New Roman"/>
        </w:rPr>
        <w:t>后</w:t>
      </w:r>
      <w:r>
        <w:rPr>
          <w:rFonts w:ascii="Times New Roman" w:hAnsi="Times New Roman" w:cs="Times New Roman"/>
        </w:rPr>
        <w:t>，</w:t>
      </w:r>
      <w:r w:rsidRPr="00823800">
        <w:rPr>
          <w:rFonts w:ascii="Times New Roman" w:hAnsi="Times New Roman" w:cs="Times New Roman"/>
        </w:rPr>
        <w:t>细胞都将停留在</w:t>
      </w:r>
      <w:r w:rsidRPr="00823800">
        <w:rPr>
          <w:rFonts w:ascii="Times New Roman" w:hAnsi="Times New Roman" w:cs="Times New Roman"/>
        </w:rPr>
        <w:t>S</w:t>
      </w:r>
      <w:r w:rsidRPr="00823800">
        <w:rPr>
          <w:rFonts w:ascii="Times New Roman" w:hAnsi="Times New Roman" w:cs="Times New Roman"/>
        </w:rPr>
        <w:t>期。</w:t>
      </w:r>
    </w:p>
    <w:p w:rsidR="006A5E78" w:rsidRPr="00823800" w:rsidRDefault="006A5E78" w:rsidP="006A5E78">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1"/>
        <w:gridCol w:w="1026"/>
        <w:gridCol w:w="659"/>
        <w:gridCol w:w="853"/>
        <w:gridCol w:w="1024"/>
        <w:gridCol w:w="764"/>
      </w:tblGrid>
      <w:tr w:rsidR="006A5E78" w:rsidRPr="00823800" w:rsidTr="00D92020">
        <w:trPr>
          <w:jc w:val="center"/>
        </w:trPr>
        <w:tc>
          <w:tcPr>
            <w:tcW w:w="1341" w:type="dxa"/>
            <w:vMerge w:val="restart"/>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分裂时期</w:t>
            </w:r>
          </w:p>
        </w:tc>
        <w:tc>
          <w:tcPr>
            <w:tcW w:w="2538" w:type="dxa"/>
            <w:gridSpan w:val="3"/>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分裂间期</w:t>
            </w:r>
          </w:p>
        </w:tc>
        <w:tc>
          <w:tcPr>
            <w:tcW w:w="1024"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分裂期</w:t>
            </w:r>
          </w:p>
        </w:tc>
        <w:tc>
          <w:tcPr>
            <w:tcW w:w="764" w:type="dxa"/>
            <w:vMerge w:val="restart"/>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合计</w:t>
            </w:r>
          </w:p>
        </w:tc>
      </w:tr>
      <w:tr w:rsidR="006A5E78" w:rsidRPr="00823800" w:rsidTr="00D92020">
        <w:trPr>
          <w:jc w:val="center"/>
        </w:trPr>
        <w:tc>
          <w:tcPr>
            <w:tcW w:w="1341" w:type="dxa"/>
            <w:vMerge/>
            <w:shd w:val="clear" w:color="auto" w:fill="auto"/>
            <w:vAlign w:val="center"/>
          </w:tcPr>
          <w:p w:rsidR="006A5E78" w:rsidRPr="00823800" w:rsidRDefault="006A5E78" w:rsidP="00D92020">
            <w:pPr>
              <w:pStyle w:val="a3"/>
              <w:jc w:val="center"/>
              <w:rPr>
                <w:rFonts w:ascii="Times New Roman" w:hAnsi="Times New Roman" w:cs="Times New Roman"/>
              </w:rPr>
            </w:pPr>
          </w:p>
        </w:tc>
        <w:tc>
          <w:tcPr>
            <w:tcW w:w="102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G</w:t>
            </w:r>
            <w:r w:rsidRPr="00823800">
              <w:rPr>
                <w:rFonts w:ascii="Times New Roman" w:hAnsi="Times New Roman" w:cs="Times New Roman"/>
                <w:vertAlign w:val="subscript"/>
              </w:rPr>
              <w:t>1</w:t>
            </w:r>
          </w:p>
        </w:tc>
        <w:tc>
          <w:tcPr>
            <w:tcW w:w="659"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S</w:t>
            </w:r>
          </w:p>
        </w:tc>
        <w:tc>
          <w:tcPr>
            <w:tcW w:w="853"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G</w:t>
            </w:r>
            <w:r w:rsidRPr="00823800">
              <w:rPr>
                <w:rFonts w:ascii="Times New Roman" w:hAnsi="Times New Roman" w:cs="Times New Roman"/>
                <w:vertAlign w:val="subscript"/>
              </w:rPr>
              <w:t>2</w:t>
            </w:r>
          </w:p>
        </w:tc>
        <w:tc>
          <w:tcPr>
            <w:tcW w:w="1024"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M</w:t>
            </w:r>
          </w:p>
        </w:tc>
        <w:tc>
          <w:tcPr>
            <w:tcW w:w="764" w:type="dxa"/>
            <w:vMerge/>
            <w:shd w:val="clear" w:color="auto" w:fill="auto"/>
            <w:vAlign w:val="center"/>
          </w:tcPr>
          <w:p w:rsidR="006A5E78" w:rsidRPr="00823800" w:rsidRDefault="006A5E78" w:rsidP="00D92020">
            <w:pPr>
              <w:pStyle w:val="a3"/>
              <w:jc w:val="center"/>
              <w:rPr>
                <w:rFonts w:ascii="Times New Roman" w:hAnsi="Times New Roman" w:cs="Times New Roman"/>
              </w:rPr>
            </w:pPr>
          </w:p>
        </w:tc>
      </w:tr>
      <w:tr w:rsidR="006A5E78" w:rsidTr="00D92020">
        <w:trPr>
          <w:jc w:val="center"/>
        </w:trPr>
        <w:tc>
          <w:tcPr>
            <w:tcW w:w="1341"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时长</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p>
        </w:tc>
        <w:tc>
          <w:tcPr>
            <w:tcW w:w="1026"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3.4</w:t>
            </w:r>
          </w:p>
        </w:tc>
        <w:tc>
          <w:tcPr>
            <w:tcW w:w="659"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7.9</w:t>
            </w:r>
          </w:p>
        </w:tc>
        <w:tc>
          <w:tcPr>
            <w:tcW w:w="853"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2.2</w:t>
            </w:r>
          </w:p>
        </w:tc>
        <w:tc>
          <w:tcPr>
            <w:tcW w:w="1024" w:type="dxa"/>
            <w:shd w:val="clear" w:color="auto" w:fill="auto"/>
            <w:vAlign w:val="center"/>
          </w:tcPr>
          <w:p w:rsidR="006A5E78" w:rsidRPr="00823800" w:rsidRDefault="006A5E78" w:rsidP="00D92020">
            <w:pPr>
              <w:pStyle w:val="a3"/>
              <w:jc w:val="center"/>
              <w:rPr>
                <w:rFonts w:ascii="Times New Roman" w:hAnsi="Times New Roman" w:cs="Times New Roman"/>
              </w:rPr>
            </w:pPr>
            <w:r w:rsidRPr="00823800">
              <w:rPr>
                <w:rFonts w:ascii="Times New Roman" w:hAnsi="Times New Roman" w:cs="Times New Roman"/>
              </w:rPr>
              <w:t>1.8</w:t>
            </w:r>
          </w:p>
        </w:tc>
        <w:tc>
          <w:tcPr>
            <w:tcW w:w="764" w:type="dxa"/>
            <w:shd w:val="clear" w:color="auto" w:fill="auto"/>
            <w:vAlign w:val="center"/>
          </w:tcPr>
          <w:p w:rsidR="006A5E78" w:rsidRDefault="006A5E78" w:rsidP="00D92020">
            <w:pPr>
              <w:pStyle w:val="a3"/>
              <w:jc w:val="center"/>
              <w:rPr>
                <w:rFonts w:ascii="Times New Roman" w:hAnsi="Times New Roman" w:cs="Times New Roman"/>
              </w:rPr>
            </w:pPr>
            <w:r w:rsidRPr="00823800">
              <w:rPr>
                <w:rFonts w:ascii="Times New Roman" w:hAnsi="Times New Roman" w:cs="Times New Roman"/>
              </w:rPr>
              <w:t>15.3</w:t>
            </w:r>
          </w:p>
        </w:tc>
      </w:tr>
    </w:tbl>
    <w:p w:rsidR="006A5E78" w:rsidRDefault="006A5E78" w:rsidP="006A5E78">
      <w:pPr>
        <w:pStyle w:val="a3"/>
        <w:ind w:firstLineChars="200" w:firstLine="420"/>
        <w:rPr>
          <w:rFonts w:ascii="Times New Roman" w:hAnsi="Times New Roman" w:cs="Times New Roman"/>
        </w:rPr>
      </w:pPr>
    </w:p>
    <w:p w:rsidR="00EE1581" w:rsidRDefault="00EE1581">
      <w:bookmarkStart w:id="0" w:name="_GoBack"/>
      <w:bookmarkEnd w:id="0"/>
    </w:p>
    <w:sectPr w:rsidR="00EE1581" w:rsidSect="008E6D85">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292" w:rsidRDefault="00B24292" w:rsidP="00B24292">
      <w:r>
        <w:separator/>
      </w:r>
    </w:p>
  </w:endnote>
  <w:endnote w:type="continuationSeparator" w:id="1">
    <w:p w:rsidR="00B24292" w:rsidRDefault="00B24292" w:rsidP="00B242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292" w:rsidRDefault="00B24292" w:rsidP="00B24292">
      <w:r>
        <w:separator/>
      </w:r>
    </w:p>
  </w:footnote>
  <w:footnote w:type="continuationSeparator" w:id="1">
    <w:p w:rsidR="00B24292" w:rsidRDefault="00B24292" w:rsidP="00B242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292" w:rsidRPr="00B24292" w:rsidRDefault="00B24292" w:rsidP="00B24292">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5E78"/>
    <w:rsid w:val="006A5E78"/>
    <w:rsid w:val="008E6D85"/>
    <w:rsid w:val="00B24292"/>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78"/>
    <w:pPr>
      <w:widowControl w:val="0"/>
      <w:jc w:val="both"/>
    </w:pPr>
  </w:style>
  <w:style w:type="paragraph" w:styleId="2">
    <w:name w:val="heading 2"/>
    <w:basedOn w:val="a"/>
    <w:next w:val="a"/>
    <w:link w:val="2Char"/>
    <w:uiPriority w:val="9"/>
    <w:semiHidden/>
    <w:unhideWhenUsed/>
    <w:qFormat/>
    <w:rsid w:val="006A5E7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A5E7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A5E78"/>
    <w:rPr>
      <w:rFonts w:ascii="宋体" w:eastAsia="宋体" w:hAnsi="Courier New" w:cs="Courier New"/>
      <w:szCs w:val="21"/>
    </w:rPr>
  </w:style>
  <w:style w:type="character" w:customStyle="1" w:styleId="Char">
    <w:name w:val="纯文本 Char"/>
    <w:basedOn w:val="a0"/>
    <w:link w:val="a3"/>
    <w:uiPriority w:val="99"/>
    <w:rsid w:val="006A5E78"/>
    <w:rPr>
      <w:rFonts w:ascii="宋体" w:eastAsia="宋体" w:hAnsi="Courier New" w:cs="Courier New"/>
      <w:szCs w:val="21"/>
    </w:rPr>
  </w:style>
  <w:style w:type="paragraph" w:styleId="a4">
    <w:name w:val="Balloon Text"/>
    <w:basedOn w:val="a"/>
    <w:link w:val="Char0"/>
    <w:uiPriority w:val="99"/>
    <w:semiHidden/>
    <w:unhideWhenUsed/>
    <w:rsid w:val="006A5E78"/>
    <w:rPr>
      <w:sz w:val="18"/>
      <w:szCs w:val="18"/>
    </w:rPr>
  </w:style>
  <w:style w:type="character" w:customStyle="1" w:styleId="Char0">
    <w:name w:val="批注框文本 Char"/>
    <w:basedOn w:val="a0"/>
    <w:link w:val="a4"/>
    <w:uiPriority w:val="99"/>
    <w:semiHidden/>
    <w:rsid w:val="006A5E78"/>
    <w:rPr>
      <w:sz w:val="18"/>
      <w:szCs w:val="18"/>
    </w:rPr>
  </w:style>
  <w:style w:type="paragraph" w:styleId="a5">
    <w:name w:val="header"/>
    <w:basedOn w:val="a"/>
    <w:link w:val="Char1"/>
    <w:uiPriority w:val="99"/>
    <w:semiHidden/>
    <w:unhideWhenUsed/>
    <w:rsid w:val="00B2429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B24292"/>
    <w:rPr>
      <w:sz w:val="18"/>
      <w:szCs w:val="18"/>
    </w:rPr>
  </w:style>
  <w:style w:type="paragraph" w:styleId="a6">
    <w:name w:val="footer"/>
    <w:basedOn w:val="a"/>
    <w:link w:val="Char2"/>
    <w:uiPriority w:val="99"/>
    <w:semiHidden/>
    <w:unhideWhenUsed/>
    <w:rsid w:val="00B2429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B2429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78"/>
    <w:pPr>
      <w:widowControl w:val="0"/>
      <w:jc w:val="both"/>
    </w:pPr>
  </w:style>
  <w:style w:type="paragraph" w:styleId="2">
    <w:name w:val="heading 2"/>
    <w:basedOn w:val="a"/>
    <w:next w:val="a"/>
    <w:link w:val="2Char"/>
    <w:uiPriority w:val="9"/>
    <w:semiHidden/>
    <w:unhideWhenUsed/>
    <w:qFormat/>
    <w:rsid w:val="006A5E7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A5E7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A5E78"/>
    <w:rPr>
      <w:rFonts w:ascii="宋体" w:eastAsia="宋体" w:hAnsi="Courier New" w:cs="Courier New"/>
      <w:szCs w:val="21"/>
    </w:rPr>
  </w:style>
  <w:style w:type="character" w:customStyle="1" w:styleId="Char">
    <w:name w:val="纯文本 Char"/>
    <w:basedOn w:val="a0"/>
    <w:link w:val="a3"/>
    <w:uiPriority w:val="99"/>
    <w:rsid w:val="006A5E78"/>
    <w:rPr>
      <w:rFonts w:ascii="宋体" w:eastAsia="宋体" w:hAnsi="Courier New" w:cs="Courier New"/>
      <w:szCs w:val="21"/>
    </w:rPr>
  </w:style>
  <w:style w:type="paragraph" w:styleId="a4">
    <w:name w:val="Balloon Text"/>
    <w:basedOn w:val="a"/>
    <w:link w:val="Char0"/>
    <w:uiPriority w:val="99"/>
    <w:semiHidden/>
    <w:unhideWhenUsed/>
    <w:rsid w:val="006A5E78"/>
    <w:rPr>
      <w:sz w:val="18"/>
      <w:szCs w:val="18"/>
    </w:rPr>
  </w:style>
  <w:style w:type="character" w:customStyle="1" w:styleId="Char0">
    <w:name w:val="批注框文本 Char"/>
    <w:basedOn w:val="a0"/>
    <w:link w:val="a4"/>
    <w:uiPriority w:val="99"/>
    <w:semiHidden/>
    <w:rsid w:val="006A5E7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2771</Characters>
  <Application>Microsoft Office Word</Application>
  <DocSecurity>0</DocSecurity>
  <Lines>23</Lines>
  <Paragraphs>6</Paragraphs>
  <ScaleCrop>false</ScaleCrop>
  <Company>微软中国</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2021-07-01T06:23:00Z</dcterms:created>
  <dcterms:modified xsi:type="dcterms:W3CDTF">2021-09-03T11:01:00Z</dcterms:modified>
</cp:coreProperties>
</file>